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186"/>
        <w:gridCol w:w="3352"/>
        <w:gridCol w:w="2511"/>
      </w:tblGrid>
      <w:tr w:rsidR="001F7654" w:rsidRPr="00EF112F" w:rsidTr="001F7654">
        <w:tc>
          <w:tcPr>
            <w:tcW w:w="2689" w:type="dxa"/>
          </w:tcPr>
          <w:p w:rsidR="001F7654" w:rsidRPr="00EF112F" w:rsidRDefault="001F7654" w:rsidP="00C314FA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 xml:space="preserve">Рис.1 Основные элементы печи: 1 - металлический каркас; 2 - футеровка (свод, стены, подина); 3 - рабочее пространство печи; 4 - горелка; 5 - борова (дымоходы); 6 - </w:t>
            </w:r>
            <w:proofErr w:type="spellStart"/>
            <w:r w:rsidRPr="00EF112F">
              <w:rPr>
                <w:rFonts w:asciiTheme="majorHAnsi" w:hAnsiTheme="majorHAnsi"/>
                <w:sz w:val="12"/>
                <w:szCs w:val="12"/>
              </w:rPr>
              <w:t>газовоздухопроводы</w:t>
            </w:r>
            <w:proofErr w:type="spellEnd"/>
            <w:r w:rsidRPr="00EF112F">
              <w:rPr>
                <w:rFonts w:asciiTheme="majorHAnsi" w:hAnsiTheme="majorHAnsi"/>
                <w:sz w:val="12"/>
                <w:szCs w:val="12"/>
              </w:rPr>
              <w:t>; 7 - теплообменник; 8 - дымовая труба; 9 - дымовой шибер; 10 - дроссели; 11 - задвижки; 12 - нагреваемый материал.</w:t>
            </w:r>
          </w:p>
        </w:tc>
        <w:tc>
          <w:tcPr>
            <w:tcW w:w="2462" w:type="dxa"/>
          </w:tcPr>
          <w:p w:rsidR="001F7654" w:rsidRPr="00EF112F" w:rsidRDefault="001F7654" w:rsidP="00C314FA">
            <w:pPr>
              <w:rPr>
                <w:rFonts w:asciiTheme="majorHAnsi" w:hAnsiTheme="majorHAnsi"/>
                <w:bCs/>
                <w:sz w:val="12"/>
                <w:szCs w:val="12"/>
              </w:rPr>
            </w:pPr>
            <w:r w:rsidRPr="00EF112F">
              <w:rPr>
                <w:rFonts w:asciiTheme="majorHAnsi" w:hAnsiTheme="majorHAnsi"/>
                <w:bCs/>
                <w:sz w:val="12"/>
                <w:szCs w:val="12"/>
              </w:rPr>
              <w:t>3 температурных режима:</w:t>
            </w:r>
          </w:p>
          <w:p w:rsidR="001F7654" w:rsidRPr="00EF112F" w:rsidRDefault="001F7654" w:rsidP="00C314FA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-Прямоточный (1)</w:t>
            </w:r>
          </w:p>
          <w:p w:rsidR="001F7654" w:rsidRPr="00EF112F" w:rsidRDefault="001F7654" w:rsidP="00C314FA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-</w:t>
            </w:r>
            <w:proofErr w:type="gramStart"/>
            <w:r w:rsidRPr="00EF112F">
              <w:rPr>
                <w:rFonts w:asciiTheme="majorHAnsi" w:hAnsiTheme="majorHAnsi"/>
                <w:sz w:val="12"/>
                <w:szCs w:val="12"/>
              </w:rPr>
              <w:t>противоточный(</w:t>
            </w:r>
            <w:proofErr w:type="gramEnd"/>
            <w:r w:rsidRPr="00EF112F">
              <w:rPr>
                <w:rFonts w:asciiTheme="majorHAnsi" w:hAnsiTheme="majorHAnsi"/>
                <w:sz w:val="12"/>
                <w:szCs w:val="12"/>
              </w:rPr>
              <w:t>2)</w:t>
            </w:r>
          </w:p>
          <w:p w:rsidR="001F7654" w:rsidRPr="00EF112F" w:rsidRDefault="001F7654" w:rsidP="00C314FA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-</w:t>
            </w:r>
            <w:proofErr w:type="gramStart"/>
            <w:r w:rsidRPr="00EF112F">
              <w:rPr>
                <w:rFonts w:asciiTheme="majorHAnsi" w:hAnsiTheme="majorHAnsi"/>
                <w:sz w:val="12"/>
                <w:szCs w:val="12"/>
              </w:rPr>
              <w:t>камерный(</w:t>
            </w:r>
            <w:proofErr w:type="gramEnd"/>
            <w:r w:rsidRPr="00EF112F">
              <w:rPr>
                <w:rFonts w:asciiTheme="majorHAnsi" w:hAnsiTheme="majorHAnsi"/>
                <w:sz w:val="12"/>
                <w:szCs w:val="12"/>
              </w:rPr>
              <w:t>3)</w:t>
            </w:r>
          </w:p>
          <w:p w:rsidR="001F7654" w:rsidRPr="00EF112F" w:rsidRDefault="001F7654" w:rsidP="00C314FA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633" w:type="dxa"/>
          </w:tcPr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proofErr w:type="gramStart"/>
            <w:r w:rsidRPr="00EF112F">
              <w:rPr>
                <w:rFonts w:asciiTheme="majorHAnsi" w:hAnsiTheme="majorHAnsi"/>
                <w:sz w:val="12"/>
                <w:szCs w:val="12"/>
              </w:rPr>
              <w:t>1).а</w:t>
            </w:r>
            <w:proofErr w:type="gramEnd"/>
            <w:r w:rsidRPr="00EF112F">
              <w:rPr>
                <w:rFonts w:asciiTheme="majorHAnsi" w:hAnsiTheme="majorHAnsi"/>
                <w:sz w:val="12"/>
                <w:szCs w:val="12"/>
              </w:rPr>
              <w:t>) кремнеземистые: </w:t>
            </w:r>
            <w:proofErr w:type="spellStart"/>
            <w:r w:rsidRPr="00EF112F">
              <w:rPr>
                <w:rFonts w:asciiTheme="majorHAnsi" w:hAnsiTheme="majorHAnsi"/>
                <w:sz w:val="12"/>
                <w:szCs w:val="12"/>
              </w:rPr>
              <w:t>динасовые</w:t>
            </w:r>
            <w:proofErr w:type="spellEnd"/>
            <w:r w:rsidRPr="00EF112F">
              <w:rPr>
                <w:rFonts w:asciiTheme="majorHAnsi" w:hAnsiTheme="majorHAnsi"/>
                <w:sz w:val="12"/>
                <w:szCs w:val="12"/>
              </w:rPr>
              <w:t xml:space="preserve"> (SiO</w:t>
            </w:r>
            <w:r w:rsidRPr="00EF112F">
              <w:rPr>
                <w:rFonts w:asciiTheme="majorHAnsi" w:hAnsiTheme="majorHAnsi"/>
                <w:sz w:val="12"/>
                <w:szCs w:val="12"/>
                <w:vertAlign w:val="subscript"/>
              </w:rPr>
              <w:t>2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>)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б) алюмосиликатные: шамотные (Al</w:t>
            </w:r>
            <w:r w:rsidRPr="00EF112F">
              <w:rPr>
                <w:rFonts w:asciiTheme="majorHAnsi" w:hAnsiTheme="majorHAnsi"/>
                <w:sz w:val="12"/>
                <w:szCs w:val="12"/>
                <w:vertAlign w:val="subscript"/>
              </w:rPr>
              <w:t>2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>O</w:t>
            </w:r>
            <w:proofErr w:type="gramStart"/>
            <w:r w:rsidRPr="00EF112F">
              <w:rPr>
                <w:rFonts w:asciiTheme="majorHAnsi" w:hAnsiTheme="majorHAnsi"/>
                <w:sz w:val="12"/>
                <w:szCs w:val="12"/>
                <w:vertAlign w:val="subscript"/>
              </w:rPr>
              <w:t>3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 xml:space="preserve"> ,</w:t>
            </w:r>
            <w:proofErr w:type="gramEnd"/>
            <w:r w:rsidRPr="00EF112F">
              <w:rPr>
                <w:rFonts w:asciiTheme="majorHAnsi" w:hAnsiTheme="majorHAnsi"/>
                <w:sz w:val="12"/>
                <w:szCs w:val="12"/>
              </w:rPr>
              <w:t xml:space="preserve"> SiO</w:t>
            </w:r>
            <w:r w:rsidRPr="00EF112F">
              <w:rPr>
                <w:rFonts w:asciiTheme="majorHAnsi" w:hAnsiTheme="majorHAnsi"/>
                <w:sz w:val="12"/>
                <w:szCs w:val="12"/>
                <w:vertAlign w:val="subscript"/>
              </w:rPr>
              <w:t>2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 xml:space="preserve"> )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в) глиноземистые – корундовые (А1</w:t>
            </w:r>
            <w:r w:rsidRPr="00EF112F">
              <w:rPr>
                <w:rFonts w:asciiTheme="majorHAnsi" w:hAnsiTheme="majorHAnsi"/>
                <w:sz w:val="12"/>
                <w:szCs w:val="12"/>
                <w:vertAlign w:val="subscript"/>
              </w:rPr>
              <w:t>2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>О</w:t>
            </w:r>
            <w:proofErr w:type="gramStart"/>
            <w:r w:rsidRPr="00EF112F">
              <w:rPr>
                <w:rFonts w:asciiTheme="majorHAnsi" w:hAnsiTheme="majorHAnsi"/>
                <w:sz w:val="12"/>
                <w:szCs w:val="12"/>
                <w:vertAlign w:val="subscript"/>
              </w:rPr>
              <w:t>3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> &gt;</w:t>
            </w:r>
            <w:proofErr w:type="gramEnd"/>
            <w:r w:rsidRPr="00EF112F">
              <w:rPr>
                <w:rFonts w:asciiTheme="majorHAnsi" w:hAnsiTheme="majorHAnsi"/>
                <w:sz w:val="12"/>
                <w:szCs w:val="12"/>
              </w:rPr>
              <w:t xml:space="preserve"> 90%);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 xml:space="preserve">г) </w:t>
            </w:r>
            <w:proofErr w:type="spellStart"/>
            <w:r w:rsidRPr="00EF112F">
              <w:rPr>
                <w:rFonts w:asciiTheme="majorHAnsi" w:hAnsiTheme="majorHAnsi"/>
                <w:sz w:val="12"/>
                <w:szCs w:val="12"/>
              </w:rPr>
              <w:t>периклазохромитовые</w:t>
            </w:r>
            <w:proofErr w:type="spellEnd"/>
            <w:r w:rsidRPr="00EF112F">
              <w:rPr>
                <w:rFonts w:asciiTheme="majorHAnsi" w:hAnsiTheme="majorHAnsi"/>
                <w:sz w:val="12"/>
                <w:szCs w:val="12"/>
              </w:rPr>
              <w:t xml:space="preserve"> (</w:t>
            </w:r>
            <w:proofErr w:type="spellStart"/>
            <w:proofErr w:type="gramStart"/>
            <w:r w:rsidRPr="00EF112F">
              <w:rPr>
                <w:rFonts w:asciiTheme="majorHAnsi" w:hAnsiTheme="majorHAnsi"/>
                <w:sz w:val="12"/>
                <w:szCs w:val="12"/>
              </w:rPr>
              <w:t>MgO</w:t>
            </w:r>
            <w:proofErr w:type="spellEnd"/>
            <w:r w:rsidRPr="00EF112F">
              <w:rPr>
                <w:rFonts w:asciiTheme="majorHAnsi" w:hAnsiTheme="majorHAnsi"/>
                <w:sz w:val="12"/>
                <w:szCs w:val="12"/>
              </w:rPr>
              <w:t xml:space="preserve"> ;</w:t>
            </w:r>
            <w:proofErr w:type="gramEnd"/>
            <w:r w:rsidRPr="00EF112F">
              <w:rPr>
                <w:rFonts w:asciiTheme="majorHAnsi" w:hAnsiTheme="majorHAnsi"/>
                <w:sz w:val="12"/>
                <w:szCs w:val="12"/>
              </w:rPr>
              <w:t xml:space="preserve"> Сr</w:t>
            </w:r>
            <w:r w:rsidRPr="00EF112F">
              <w:rPr>
                <w:rFonts w:asciiTheme="majorHAnsi" w:hAnsiTheme="majorHAnsi"/>
                <w:sz w:val="12"/>
                <w:szCs w:val="12"/>
                <w:vertAlign w:val="subscript"/>
              </w:rPr>
              <w:t>2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>О</w:t>
            </w:r>
            <w:r w:rsidRPr="00EF112F">
              <w:rPr>
                <w:rFonts w:asciiTheme="majorHAnsi" w:hAnsiTheme="majorHAnsi"/>
                <w:sz w:val="12"/>
                <w:szCs w:val="12"/>
                <w:vertAlign w:val="subscript"/>
              </w:rPr>
              <w:t>3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>);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2.</w:t>
            </w:r>
            <w:r w:rsidRPr="00EF112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>а) огнеупорные (огнеупорность 1580-1770 °С);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б) высокоогнеупорные (огнеупорность 1770-2000 °С);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в) высшей огнеупорности (огнеупорность &gt;2000 °С).</w:t>
            </w:r>
          </w:p>
        </w:tc>
        <w:tc>
          <w:tcPr>
            <w:tcW w:w="3112" w:type="dxa"/>
          </w:tcPr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1F7654" w:rsidRPr="00EF112F" w:rsidTr="001F7654">
        <w:tc>
          <w:tcPr>
            <w:tcW w:w="2689" w:type="dxa"/>
          </w:tcPr>
          <w:p w:rsidR="001F7654" w:rsidRPr="00EF112F" w:rsidRDefault="001F7654" w:rsidP="00C314FA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Рис.2. Инжекционная газовая горелка среднего давления ИГК: 1 – газовое сопло; 2 – инжектор; 3 – горло; 4 – диффузор; 5 – насадок; 6 – воздушная регулировочная шайба.</w:t>
            </w:r>
          </w:p>
        </w:tc>
        <w:tc>
          <w:tcPr>
            <w:tcW w:w="2462" w:type="dxa"/>
          </w:tcPr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Источниками получения тепла являются:</w:t>
            </w:r>
          </w:p>
          <w:p w:rsidR="001F7654" w:rsidRPr="00EF112F" w:rsidRDefault="001F7654" w:rsidP="00C314FA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-химическая энергия топлива (топливные печи);</w:t>
            </w:r>
            <w:r w:rsidRPr="00EF112F">
              <w:rPr>
                <w:rFonts w:asciiTheme="majorHAnsi" w:hAnsiTheme="majorHAnsi"/>
                <w:sz w:val="12"/>
                <w:szCs w:val="12"/>
              </w:rPr>
              <w:br/>
              <w:t>-химическая энергия жидкого металла или шихты;</w:t>
            </w:r>
            <w:r w:rsidRPr="00EF112F">
              <w:rPr>
                <w:rFonts w:asciiTheme="majorHAnsi" w:hAnsiTheme="majorHAnsi"/>
                <w:sz w:val="12"/>
                <w:szCs w:val="12"/>
              </w:rPr>
              <w:br/>
              <w:t>-электрическая энергия.</w:t>
            </w:r>
          </w:p>
        </w:tc>
        <w:tc>
          <w:tcPr>
            <w:tcW w:w="3633" w:type="dxa"/>
          </w:tcPr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3).</w:t>
            </w:r>
            <w:r w:rsidRPr="00EF112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 xml:space="preserve">а) </w:t>
            </w:r>
            <w:proofErr w:type="spellStart"/>
            <w:r w:rsidRPr="00EF112F">
              <w:rPr>
                <w:rFonts w:asciiTheme="majorHAnsi" w:hAnsiTheme="majorHAnsi"/>
                <w:sz w:val="12"/>
                <w:szCs w:val="12"/>
              </w:rPr>
              <w:t>особоплотные</w:t>
            </w:r>
            <w:proofErr w:type="spellEnd"/>
            <w:r w:rsidRPr="00EF112F">
              <w:rPr>
                <w:rFonts w:asciiTheme="majorHAnsi" w:hAnsiTheme="majorHAnsi"/>
                <w:sz w:val="12"/>
                <w:szCs w:val="12"/>
              </w:rPr>
              <w:t xml:space="preserve"> (с открытой пористостью до 3 %);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б) высокоплотные (3-10 %);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в) плотные (10-16 %);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г) уплотненные (16-20 %);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д) среднепористые (20-30 %);</w:t>
            </w:r>
          </w:p>
        </w:tc>
        <w:tc>
          <w:tcPr>
            <w:tcW w:w="3112" w:type="dxa"/>
          </w:tcPr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1F7654" w:rsidRPr="00EF112F" w:rsidTr="001F7654">
        <w:trPr>
          <w:trHeight w:val="1212"/>
        </w:trPr>
        <w:tc>
          <w:tcPr>
            <w:tcW w:w="2689" w:type="dxa"/>
          </w:tcPr>
          <w:p w:rsidR="001F7654" w:rsidRPr="00EF112F" w:rsidRDefault="001F7654" w:rsidP="00C314FA">
            <w:pPr>
              <w:spacing w:after="160"/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Рис.3 горелка ГНП (модернизированная) 1-воздушный корпус; 2-газовая часть; 3-втулка с лопатками для завихрения воздуха; 4-газовое сопло;5 – горелочная плита; 6-  патрубок для установки запального устройства; 7- патрубок для установки фотодатчика. 8- горелочный камень</w:t>
            </w:r>
          </w:p>
        </w:tc>
        <w:tc>
          <w:tcPr>
            <w:tcW w:w="2462" w:type="dxa"/>
          </w:tcPr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-плавильные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-нагревательные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 xml:space="preserve">печи для нагрева перед прокаткой: 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-нагревательные колодцы, методические печи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 xml:space="preserve">-толкательные, с вращающимся подом; 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-для нагрева слитков, блюмов</w:t>
            </w:r>
          </w:p>
        </w:tc>
        <w:tc>
          <w:tcPr>
            <w:tcW w:w="3633" w:type="dxa"/>
          </w:tcPr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 xml:space="preserve">е) </w:t>
            </w:r>
            <w:proofErr w:type="spellStart"/>
            <w:r w:rsidRPr="00EF112F">
              <w:rPr>
                <w:rFonts w:asciiTheme="majorHAnsi" w:hAnsiTheme="majorHAnsi"/>
                <w:sz w:val="12"/>
                <w:szCs w:val="12"/>
              </w:rPr>
              <w:t>повышеннопористые</w:t>
            </w:r>
            <w:proofErr w:type="spellEnd"/>
            <w:r w:rsidRPr="00EF112F">
              <w:rPr>
                <w:rFonts w:asciiTheme="majorHAnsi" w:hAnsiTheme="majorHAnsi"/>
                <w:sz w:val="12"/>
                <w:szCs w:val="12"/>
              </w:rPr>
              <w:t xml:space="preserve"> (30-45 %);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ж) легковесные (с общей пористостью 45-85 %);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 xml:space="preserve">з) ультралегковесные (с общей </w:t>
            </w:r>
            <w:proofErr w:type="gramStart"/>
            <w:r w:rsidRPr="00EF112F">
              <w:rPr>
                <w:rFonts w:asciiTheme="majorHAnsi" w:hAnsiTheme="majorHAnsi"/>
                <w:sz w:val="12"/>
                <w:szCs w:val="12"/>
              </w:rPr>
              <w:t>пористостью &gt;</w:t>
            </w:r>
            <w:proofErr w:type="gramEnd"/>
            <w:r w:rsidRPr="00EF112F">
              <w:rPr>
                <w:rFonts w:asciiTheme="majorHAnsi" w:hAnsiTheme="majorHAnsi"/>
                <w:sz w:val="12"/>
                <w:szCs w:val="12"/>
              </w:rPr>
              <w:t xml:space="preserve"> 85 %).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4).</w:t>
            </w:r>
            <w:r w:rsidRPr="00EF112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 xml:space="preserve">а) </w:t>
            </w:r>
            <w:proofErr w:type="spellStart"/>
            <w:r w:rsidRPr="00EF112F">
              <w:rPr>
                <w:rFonts w:asciiTheme="majorHAnsi" w:hAnsiTheme="majorHAnsi"/>
                <w:sz w:val="12"/>
                <w:szCs w:val="12"/>
              </w:rPr>
              <w:t>пластичноформованные</w:t>
            </w:r>
            <w:proofErr w:type="spellEnd"/>
            <w:r w:rsidRPr="00EF112F">
              <w:rPr>
                <w:rFonts w:asciiTheme="majorHAnsi" w:hAnsiTheme="majorHAnsi"/>
                <w:sz w:val="12"/>
                <w:szCs w:val="12"/>
              </w:rPr>
              <w:t>;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б)полусухого формования г)литые д)</w:t>
            </w:r>
            <w:proofErr w:type="spellStart"/>
            <w:r w:rsidRPr="00EF112F">
              <w:rPr>
                <w:rFonts w:asciiTheme="majorHAnsi" w:hAnsiTheme="majorHAnsi"/>
                <w:sz w:val="12"/>
                <w:szCs w:val="12"/>
              </w:rPr>
              <w:t>термопластичнопрессованные</w:t>
            </w:r>
            <w:proofErr w:type="spellEnd"/>
            <w:r w:rsidRPr="00EF112F">
              <w:rPr>
                <w:rFonts w:asciiTheme="majorHAnsi" w:hAnsiTheme="majorHAnsi"/>
                <w:sz w:val="12"/>
                <w:szCs w:val="12"/>
              </w:rPr>
              <w:t xml:space="preserve"> е)</w:t>
            </w:r>
            <w:proofErr w:type="spellStart"/>
            <w:r w:rsidRPr="00EF112F">
              <w:rPr>
                <w:rFonts w:asciiTheme="majorHAnsi" w:hAnsiTheme="majorHAnsi"/>
                <w:sz w:val="12"/>
                <w:szCs w:val="12"/>
              </w:rPr>
              <w:t>горячепрессованные;ж</w:t>
            </w:r>
            <w:proofErr w:type="spellEnd"/>
            <w:r w:rsidRPr="00EF112F">
              <w:rPr>
                <w:rFonts w:asciiTheme="majorHAnsi" w:hAnsiTheme="majorHAnsi"/>
                <w:sz w:val="12"/>
                <w:szCs w:val="12"/>
              </w:rPr>
              <w:t xml:space="preserve">)изготовленные горячим прессованием из масс, нагретых до пластичного </w:t>
            </w:r>
            <w:proofErr w:type="spellStart"/>
            <w:r w:rsidRPr="00EF112F">
              <w:rPr>
                <w:rFonts w:asciiTheme="majorHAnsi" w:hAnsiTheme="majorHAnsi"/>
                <w:sz w:val="12"/>
                <w:szCs w:val="12"/>
              </w:rPr>
              <w:t>состояния;з</w:t>
            </w:r>
            <w:proofErr w:type="spellEnd"/>
            <w:r w:rsidRPr="00EF112F">
              <w:rPr>
                <w:rFonts w:asciiTheme="majorHAnsi" w:hAnsiTheme="majorHAnsi"/>
                <w:sz w:val="12"/>
                <w:szCs w:val="12"/>
              </w:rPr>
              <w:t>)пиленые из естественных горных пород или из специально изготовленных блоков; и)волокнистые</w:t>
            </w:r>
          </w:p>
        </w:tc>
        <w:tc>
          <w:tcPr>
            <w:tcW w:w="3112" w:type="dxa"/>
          </w:tcPr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1F7654" w:rsidRPr="00EF112F" w:rsidTr="001F7654">
        <w:tc>
          <w:tcPr>
            <w:tcW w:w="2689" w:type="dxa"/>
          </w:tcPr>
          <w:p w:rsidR="001F7654" w:rsidRPr="00EF112F" w:rsidRDefault="001F7654" w:rsidP="00C314FA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 xml:space="preserve">Рис.4 </w:t>
            </w:r>
            <w:proofErr w:type="spellStart"/>
            <w:r w:rsidRPr="00EF112F">
              <w:rPr>
                <w:rFonts w:asciiTheme="majorHAnsi" w:hAnsiTheme="majorHAnsi"/>
                <w:sz w:val="12"/>
                <w:szCs w:val="12"/>
              </w:rPr>
              <w:t>Плоскопламенная</w:t>
            </w:r>
            <w:proofErr w:type="spellEnd"/>
            <w:r w:rsidRPr="00EF112F">
              <w:rPr>
                <w:rFonts w:asciiTheme="majorHAnsi" w:hAnsiTheme="majorHAnsi"/>
                <w:sz w:val="12"/>
                <w:szCs w:val="12"/>
              </w:rPr>
              <w:t xml:space="preserve"> горелка ГПП:</w:t>
            </w:r>
            <w:r w:rsidRPr="00EF112F">
              <w:rPr>
                <w:rFonts w:asciiTheme="majorHAnsi" w:hAnsiTheme="majorHAnsi"/>
                <w:sz w:val="12"/>
                <w:szCs w:val="12"/>
              </w:rPr>
              <w:br/>
            </w:r>
            <w:r w:rsidRPr="00EF112F">
              <w:rPr>
                <w:rFonts w:asciiTheme="majorHAnsi" w:hAnsiTheme="majorHAnsi"/>
                <w:i/>
                <w:iCs/>
                <w:sz w:val="12"/>
                <w:szCs w:val="12"/>
              </w:rPr>
              <w:t>1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 xml:space="preserve"> – корпус; </w:t>
            </w:r>
            <w:r w:rsidRPr="00EF112F">
              <w:rPr>
                <w:rFonts w:asciiTheme="majorHAnsi" w:hAnsiTheme="majorHAnsi"/>
                <w:i/>
                <w:iCs/>
                <w:sz w:val="12"/>
                <w:szCs w:val="12"/>
              </w:rPr>
              <w:t>2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 xml:space="preserve"> – тангенциальный воздушный патрубок; </w:t>
            </w:r>
            <w:r w:rsidRPr="00EF112F">
              <w:rPr>
                <w:rFonts w:asciiTheme="majorHAnsi" w:hAnsiTheme="majorHAnsi"/>
                <w:i/>
                <w:iCs/>
                <w:sz w:val="12"/>
                <w:szCs w:val="12"/>
              </w:rPr>
              <w:t>3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 xml:space="preserve"> – газовое сопло; </w:t>
            </w:r>
            <w:r w:rsidRPr="00EF112F">
              <w:rPr>
                <w:rFonts w:asciiTheme="majorHAnsi" w:hAnsiTheme="majorHAnsi"/>
                <w:i/>
                <w:iCs/>
                <w:sz w:val="12"/>
                <w:szCs w:val="12"/>
              </w:rPr>
              <w:t>4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 xml:space="preserve"> – горелочный туннель; </w:t>
            </w:r>
            <w:r w:rsidRPr="00EF112F">
              <w:rPr>
                <w:rFonts w:asciiTheme="majorHAnsi" w:hAnsiTheme="majorHAnsi"/>
                <w:i/>
                <w:iCs/>
                <w:sz w:val="12"/>
                <w:szCs w:val="12"/>
              </w:rPr>
              <w:t>5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 xml:space="preserve"> – крепежная плита; </w:t>
            </w:r>
            <w:r w:rsidRPr="00EF112F">
              <w:rPr>
                <w:rFonts w:asciiTheme="majorHAnsi" w:hAnsiTheme="majorHAnsi"/>
                <w:i/>
                <w:iCs/>
                <w:sz w:val="12"/>
                <w:szCs w:val="12"/>
              </w:rPr>
              <w:t>6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 xml:space="preserve"> – направляющий винт</w:t>
            </w:r>
          </w:p>
        </w:tc>
        <w:tc>
          <w:tcPr>
            <w:tcW w:w="2462" w:type="dxa"/>
          </w:tcPr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по виду топлива: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-газовые</w:t>
            </w:r>
          </w:p>
          <w:p w:rsidR="001F7654" w:rsidRPr="00EF112F" w:rsidRDefault="001F7654" w:rsidP="00C314FA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-мазутные</w:t>
            </w:r>
          </w:p>
        </w:tc>
        <w:tc>
          <w:tcPr>
            <w:tcW w:w="3633" w:type="dxa"/>
          </w:tcPr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5.</w:t>
            </w:r>
            <w:r w:rsidRPr="00EF112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 xml:space="preserve">а) обожженные б) </w:t>
            </w:r>
            <w:proofErr w:type="spellStart"/>
            <w:r w:rsidRPr="00EF112F">
              <w:rPr>
                <w:rFonts w:asciiTheme="majorHAnsi" w:hAnsiTheme="majorHAnsi"/>
                <w:sz w:val="12"/>
                <w:szCs w:val="12"/>
              </w:rPr>
              <w:t>безобжиговые</w:t>
            </w:r>
            <w:proofErr w:type="spellEnd"/>
            <w:r w:rsidRPr="00EF112F">
              <w:rPr>
                <w:rFonts w:asciiTheme="majorHAnsi" w:hAnsiTheme="majorHAnsi"/>
                <w:sz w:val="12"/>
                <w:szCs w:val="12"/>
              </w:rPr>
              <w:t xml:space="preserve"> в) плавленые 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г) горячепрессованные.</w:t>
            </w:r>
          </w:p>
          <w:p w:rsidR="001F7654" w:rsidRPr="00EF112F" w:rsidRDefault="001F7654" w:rsidP="00C314FA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6. а) простые изделия 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б) фасонные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в) специальные </w:t>
            </w:r>
          </w:p>
        </w:tc>
        <w:tc>
          <w:tcPr>
            <w:tcW w:w="3112" w:type="dxa"/>
          </w:tcPr>
          <w:p w:rsidR="001F7654" w:rsidRPr="00EF112F" w:rsidRDefault="001F7654" w:rsidP="00C314FA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1F7654" w:rsidRPr="00EF112F" w:rsidTr="001F7654">
        <w:trPr>
          <w:trHeight w:val="1140"/>
        </w:trPr>
        <w:tc>
          <w:tcPr>
            <w:tcW w:w="2689" w:type="dxa"/>
          </w:tcPr>
          <w:p w:rsidR="001F7654" w:rsidRPr="00EF112F" w:rsidRDefault="001F7654" w:rsidP="00C314FA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Рис.6 Форсунка высокого давления: 1- собственно форсунка; 2 – форсуночная коробка.</w:t>
            </w:r>
          </w:p>
        </w:tc>
        <w:tc>
          <w:tcPr>
            <w:tcW w:w="2462" w:type="dxa"/>
          </w:tcPr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классификации огнеупорных: 1) химико-минеральный состав2) огнеупорность3) пористость4) способ формования5) термическая обработка6) форма и размеры.</w:t>
            </w:r>
          </w:p>
          <w:p w:rsidR="001F7654" w:rsidRPr="00EF112F" w:rsidRDefault="001F7654" w:rsidP="00C314FA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633" w:type="dxa"/>
          </w:tcPr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  <w:u w:val="single"/>
              </w:rPr>
            </w:pPr>
            <w:r w:rsidRPr="00EF112F">
              <w:rPr>
                <w:rFonts w:asciiTheme="majorHAnsi" w:hAnsiTheme="majorHAnsi"/>
                <w:sz w:val="12"/>
                <w:szCs w:val="12"/>
                <w:u w:val="single"/>
              </w:rPr>
              <w:t>Эксплуатационные показатели: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 xml:space="preserve"> -термостойкость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-</w:t>
            </w:r>
            <w:proofErr w:type="spellStart"/>
            <w:r w:rsidRPr="00EF112F">
              <w:rPr>
                <w:rFonts w:asciiTheme="majorHAnsi" w:hAnsiTheme="majorHAnsi"/>
                <w:sz w:val="12"/>
                <w:szCs w:val="12"/>
              </w:rPr>
              <w:t>шлакоустойчивость</w:t>
            </w:r>
            <w:proofErr w:type="spellEnd"/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-строительная прочность</w:t>
            </w:r>
          </w:p>
          <w:p w:rsidR="001F7654" w:rsidRPr="00EF112F" w:rsidRDefault="001F7654" w:rsidP="001F7654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 xml:space="preserve">-изменение </w:t>
            </w:r>
            <w:r w:rsidRPr="00EF112F">
              <w:rPr>
                <w:rFonts w:asciiTheme="majorHAnsi" w:hAnsiTheme="majorHAnsi"/>
                <w:sz w:val="12"/>
                <w:szCs w:val="12"/>
                <w:lang w:val="en-US"/>
              </w:rPr>
              <w:t>V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 xml:space="preserve"> при нагреве</w:t>
            </w:r>
          </w:p>
        </w:tc>
        <w:tc>
          <w:tcPr>
            <w:tcW w:w="3112" w:type="dxa"/>
          </w:tcPr>
          <w:p w:rsidR="001F7654" w:rsidRPr="00EF112F" w:rsidRDefault="001F7654" w:rsidP="00C314FA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</w:tbl>
    <w:p w:rsidR="001F7654" w:rsidRPr="00EF112F" w:rsidRDefault="001F7654" w:rsidP="00C314FA">
      <w:pPr>
        <w:spacing w:line="240" w:lineRule="auto"/>
        <w:rPr>
          <w:rFonts w:asciiTheme="majorHAnsi" w:hAnsiTheme="majorHAnsi"/>
          <w:sz w:val="12"/>
          <w:szCs w:val="12"/>
        </w:rPr>
      </w:pPr>
    </w:p>
    <w:p w:rsidR="001F7654" w:rsidRPr="00EF112F" w:rsidRDefault="001F7654">
      <w:pPr>
        <w:rPr>
          <w:rFonts w:asciiTheme="majorHAnsi" w:hAnsiTheme="majorHAnsi"/>
          <w:sz w:val="12"/>
          <w:szCs w:val="12"/>
        </w:rPr>
      </w:pPr>
      <w:r w:rsidRPr="00EF112F">
        <w:rPr>
          <w:rFonts w:asciiTheme="majorHAnsi" w:hAnsiTheme="majorHAnsi"/>
          <w:sz w:val="12"/>
          <w:szCs w:val="12"/>
        </w:rPr>
        <w:br w:type="page"/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462"/>
        <w:gridCol w:w="2462"/>
        <w:gridCol w:w="3633"/>
      </w:tblGrid>
      <w:tr w:rsidR="00EF112F" w:rsidRPr="00EF112F" w:rsidTr="00A24285">
        <w:trPr>
          <w:jc w:val="right"/>
        </w:trPr>
        <w:tc>
          <w:tcPr>
            <w:tcW w:w="2462" w:type="dxa"/>
          </w:tcPr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b/>
                <w:bCs/>
                <w:sz w:val="12"/>
                <w:szCs w:val="12"/>
              </w:rPr>
              <w:lastRenderedPageBreak/>
              <w:t>1)Динас 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>содержит более 93% SiO</w:t>
            </w:r>
            <w:r w:rsidRPr="00EF112F">
              <w:rPr>
                <w:rFonts w:asciiTheme="majorHAnsi" w:hAnsiTheme="majorHAnsi"/>
                <w:sz w:val="12"/>
                <w:szCs w:val="12"/>
                <w:vertAlign w:val="subscript"/>
              </w:rPr>
              <w:t>2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> и относится к кремнеземистым, кислым огнеупорам. Обладает высокой строительной прочностью, высокой температурой начала деформации под нагрузкой и соответственно рабочей температурой службы 1650–1700 °С. Устойчив к воздействию кислых расплавов и газовых сред, но не выдерживает контакта с основными расплавами металлов и их оксидов.</w:t>
            </w:r>
          </w:p>
        </w:tc>
        <w:tc>
          <w:tcPr>
            <w:tcW w:w="2462" w:type="dxa"/>
          </w:tcPr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b/>
                <w:sz w:val="12"/>
                <w:szCs w:val="12"/>
              </w:rPr>
              <w:t>4)</w:t>
            </w:r>
            <w:r w:rsidRPr="00EF112F">
              <w:rPr>
                <w:rFonts w:asciiTheme="majorHAnsi" w:hAnsiTheme="majorHAns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EF112F">
              <w:rPr>
                <w:rFonts w:asciiTheme="majorHAnsi" w:hAnsiTheme="majorHAnsi"/>
                <w:b/>
                <w:bCs/>
                <w:sz w:val="12"/>
                <w:szCs w:val="12"/>
              </w:rPr>
              <w:t>Периклаз</w:t>
            </w:r>
            <w:proofErr w:type="spellEnd"/>
            <w:r w:rsidRPr="00EF112F">
              <w:rPr>
                <w:rFonts w:asciiTheme="majorHAnsi" w:hAnsiTheme="majorHAnsi"/>
                <w:b/>
                <w:bCs/>
                <w:sz w:val="12"/>
                <w:szCs w:val="12"/>
              </w:rPr>
              <w:t> 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 xml:space="preserve">(или магнезит) содержит не менее 85% </w:t>
            </w:r>
            <w:proofErr w:type="spellStart"/>
            <w:r w:rsidRPr="00EF112F">
              <w:rPr>
                <w:rFonts w:asciiTheme="majorHAnsi" w:hAnsiTheme="majorHAnsi"/>
                <w:sz w:val="12"/>
                <w:szCs w:val="12"/>
              </w:rPr>
              <w:t>MgO</w:t>
            </w:r>
            <w:proofErr w:type="spellEnd"/>
            <w:r w:rsidRPr="00EF112F">
              <w:rPr>
                <w:rFonts w:asciiTheme="majorHAnsi" w:hAnsiTheme="majorHAnsi"/>
                <w:sz w:val="12"/>
                <w:szCs w:val="12"/>
              </w:rPr>
              <w:t>. Температура начала размягчения под нагрузкой значительно ниже огнеупорности. Максимальная рабочая температура 1700 °С. Термостойкость изделий невысока и составляет 1-2 водяных теплосмены.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  <w:proofErr w:type="spellStart"/>
            <w:r w:rsidRPr="00EF112F">
              <w:rPr>
                <w:rFonts w:asciiTheme="majorHAnsi" w:hAnsiTheme="majorHAnsi"/>
                <w:sz w:val="12"/>
                <w:szCs w:val="12"/>
              </w:rPr>
              <w:t>Шлакоустойчивость</w:t>
            </w:r>
            <w:proofErr w:type="spellEnd"/>
            <w:r w:rsidRPr="00EF112F">
              <w:rPr>
                <w:rFonts w:asciiTheme="majorHAnsi" w:hAnsiTheme="majorHAnsi"/>
                <w:sz w:val="12"/>
                <w:szCs w:val="12"/>
              </w:rPr>
              <w:t xml:space="preserve"> по отношению. к основным расплавам – металлам и шлакам, богатым оксидами металлов и известью, исключительно высока. Поэтому магнезитовые кирпичи используются для кладки элементов печей черной и цветной металлургии, которые контактируют с расплавами металлов и основных шлаков.</w:t>
            </w:r>
          </w:p>
        </w:tc>
        <w:tc>
          <w:tcPr>
            <w:tcW w:w="3633" w:type="dxa"/>
          </w:tcPr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Теплоизоляционные материалы делятся по ряду признаков: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1)по огнеупорности: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- огнеупорные (выдерживающие рабочую температуру 800 °С)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 xml:space="preserve">- </w:t>
            </w:r>
            <w:proofErr w:type="spellStart"/>
            <w:r w:rsidRPr="00EF112F">
              <w:rPr>
                <w:rFonts w:asciiTheme="majorHAnsi" w:hAnsiTheme="majorHAnsi"/>
                <w:sz w:val="12"/>
                <w:szCs w:val="12"/>
              </w:rPr>
              <w:t>неогнеупорные</w:t>
            </w:r>
            <w:proofErr w:type="spellEnd"/>
            <w:r w:rsidRPr="00EF112F">
              <w:rPr>
                <w:rFonts w:asciiTheme="majorHAnsi" w:hAnsiTheme="majorHAnsi"/>
                <w:sz w:val="12"/>
                <w:szCs w:val="12"/>
              </w:rPr>
              <w:t xml:space="preserve"> (могут быть использованы только при температурах ниже 800 °С)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2) по происхождению: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-естественные (диатомит, трепел и вермикулит.)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-искусственные (пористые легковесные огнеупоры и изделия из различных волокон)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3)по форме и способу применения: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-из кирпичей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-листов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-неформованных материалов (засыпки, ваты, волокон и др.).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Легковесные изделия могут изготавливаться из шамота, динаса, диатомита, высокоглиноземистого сырья и т.п. Для получения легковесных огнеупоров с высоким процентом равномерно распределенной пористости применяют три различных способа: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- выгорающих добавок;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 xml:space="preserve">- </w:t>
            </w:r>
            <w:proofErr w:type="spellStart"/>
            <w:r w:rsidRPr="00EF112F">
              <w:rPr>
                <w:rFonts w:asciiTheme="majorHAnsi" w:hAnsiTheme="majorHAnsi"/>
                <w:sz w:val="12"/>
                <w:szCs w:val="12"/>
              </w:rPr>
              <w:t>пеноспособ</w:t>
            </w:r>
            <w:proofErr w:type="spellEnd"/>
            <w:r w:rsidRPr="00EF112F">
              <w:rPr>
                <w:rFonts w:asciiTheme="majorHAnsi" w:hAnsiTheme="majorHAnsi"/>
                <w:sz w:val="12"/>
                <w:szCs w:val="12"/>
              </w:rPr>
              <w:t>;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- химический.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F112F" w:rsidRPr="00EF112F" w:rsidTr="00A24285">
        <w:trPr>
          <w:jc w:val="right"/>
        </w:trPr>
        <w:tc>
          <w:tcPr>
            <w:tcW w:w="2462" w:type="dxa"/>
          </w:tcPr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b/>
                <w:sz w:val="12"/>
                <w:szCs w:val="12"/>
              </w:rPr>
              <w:t>2)</w:t>
            </w:r>
            <w:r w:rsidRPr="00EF112F">
              <w:rPr>
                <w:rFonts w:asciiTheme="majorHAnsi" w:hAnsiTheme="majorHAnsi"/>
                <w:b/>
                <w:bCs/>
                <w:sz w:val="12"/>
                <w:szCs w:val="12"/>
              </w:rPr>
              <w:t xml:space="preserve"> Шамот 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>относится к алюмосиликатным огнеупорам, содержащим кроме SiO</w:t>
            </w:r>
            <w:r w:rsidRPr="00EF112F">
              <w:rPr>
                <w:rFonts w:asciiTheme="majorHAnsi" w:hAnsiTheme="majorHAnsi"/>
                <w:sz w:val="12"/>
                <w:szCs w:val="12"/>
                <w:vertAlign w:val="subscript"/>
              </w:rPr>
              <w:t>2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> до 45% Al</w:t>
            </w:r>
            <w:r w:rsidRPr="00EF112F">
              <w:rPr>
                <w:rFonts w:asciiTheme="majorHAnsi" w:hAnsiTheme="majorHAnsi"/>
                <w:sz w:val="12"/>
                <w:szCs w:val="12"/>
                <w:vertAlign w:val="subscript"/>
              </w:rPr>
              <w:t>2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>O</w:t>
            </w:r>
            <w:r w:rsidRPr="00EF112F">
              <w:rPr>
                <w:rFonts w:asciiTheme="majorHAnsi" w:hAnsiTheme="majorHAnsi"/>
                <w:sz w:val="12"/>
                <w:szCs w:val="12"/>
                <w:vertAlign w:val="subscript"/>
              </w:rPr>
              <w:t>3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 xml:space="preserve">. Обладает более высокой термостойкостью (10-20 водяных теплосмен), но низкой </w:t>
            </w:r>
            <w:proofErr w:type="spellStart"/>
            <w:r w:rsidRPr="00EF112F">
              <w:rPr>
                <w:rFonts w:asciiTheme="majorHAnsi" w:hAnsiTheme="majorHAnsi"/>
                <w:sz w:val="12"/>
                <w:szCs w:val="12"/>
              </w:rPr>
              <w:t>шлакоустойчивостью</w:t>
            </w:r>
            <w:proofErr w:type="spellEnd"/>
            <w:r w:rsidRPr="00EF112F">
              <w:rPr>
                <w:rFonts w:asciiTheme="majorHAnsi" w:hAnsiTheme="majorHAnsi"/>
                <w:sz w:val="12"/>
                <w:szCs w:val="12"/>
              </w:rPr>
              <w:t xml:space="preserve">. Наиболее широко применяется в </w:t>
            </w:r>
            <w:proofErr w:type="spellStart"/>
            <w:r w:rsidRPr="00EF112F">
              <w:rPr>
                <w:rFonts w:asciiTheme="majorHAnsi" w:hAnsiTheme="majorHAnsi"/>
                <w:sz w:val="12"/>
                <w:szCs w:val="12"/>
              </w:rPr>
              <w:t>печестроении</w:t>
            </w:r>
            <w:proofErr w:type="spellEnd"/>
            <w:r w:rsidRPr="00EF112F">
              <w:rPr>
                <w:rFonts w:asciiTheme="majorHAnsi" w:hAnsiTheme="majorHAnsi"/>
                <w:sz w:val="12"/>
                <w:szCs w:val="12"/>
              </w:rPr>
              <w:t xml:space="preserve"> при температурах до 1350 °С для строительства стен, сводов, не контактирующих с оксидами металлов, для низкотемпературной части регенеративной насадки.</w:t>
            </w:r>
          </w:p>
        </w:tc>
        <w:tc>
          <w:tcPr>
            <w:tcW w:w="2462" w:type="dxa"/>
          </w:tcPr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b/>
                <w:sz w:val="12"/>
                <w:szCs w:val="12"/>
              </w:rPr>
              <w:t>7)</w:t>
            </w:r>
            <w:r w:rsidRPr="00EF112F">
              <w:rPr>
                <w:rFonts w:asciiTheme="majorHAnsi" w:hAnsiTheme="majorHAnsi"/>
                <w:b/>
                <w:bCs/>
                <w:sz w:val="12"/>
                <w:szCs w:val="12"/>
              </w:rPr>
              <w:t xml:space="preserve"> Смолодоломитовые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> 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  <w:proofErr w:type="spellStart"/>
            <w:r w:rsidRPr="00EF112F">
              <w:rPr>
                <w:rFonts w:asciiTheme="majorHAnsi" w:hAnsiTheme="majorHAnsi"/>
                <w:sz w:val="12"/>
                <w:szCs w:val="12"/>
              </w:rPr>
              <w:t>безобжиговые</w:t>
            </w:r>
            <w:proofErr w:type="spellEnd"/>
            <w:r w:rsidRPr="00EF112F">
              <w:rPr>
                <w:rFonts w:asciiTheme="majorHAnsi" w:hAnsiTheme="majorHAnsi"/>
                <w:sz w:val="12"/>
                <w:szCs w:val="12"/>
              </w:rPr>
              <w:t xml:space="preserve"> огнеупоры содержат в качестве основы </w:t>
            </w:r>
            <w:proofErr w:type="spellStart"/>
            <w:r w:rsidRPr="00EF112F">
              <w:rPr>
                <w:rFonts w:asciiTheme="majorHAnsi" w:hAnsiTheme="majorHAnsi"/>
                <w:sz w:val="12"/>
                <w:szCs w:val="12"/>
              </w:rPr>
              <w:t>MgO</w:t>
            </w:r>
            <w:proofErr w:type="spellEnd"/>
            <w:r w:rsidRPr="00EF112F">
              <w:rPr>
                <w:rFonts w:asciiTheme="majorHAnsi" w:hAnsiTheme="majorHAnsi"/>
                <w:sz w:val="12"/>
                <w:szCs w:val="12"/>
              </w:rPr>
              <w:t xml:space="preserve"> и </w:t>
            </w:r>
            <w:proofErr w:type="spellStart"/>
            <w:r w:rsidRPr="00EF112F">
              <w:rPr>
                <w:rFonts w:asciiTheme="majorHAnsi" w:hAnsiTheme="majorHAnsi"/>
                <w:sz w:val="12"/>
                <w:szCs w:val="12"/>
              </w:rPr>
              <w:t>СаО</w:t>
            </w:r>
            <w:proofErr w:type="spellEnd"/>
            <w:r w:rsidRPr="00EF112F">
              <w:rPr>
                <w:rFonts w:asciiTheme="majorHAnsi" w:hAnsiTheme="majorHAnsi"/>
                <w:sz w:val="12"/>
                <w:szCs w:val="12"/>
              </w:rPr>
              <w:t>, а также углерод в виде смоляной связки в количестве 2-4 %. Они применяются для футеровки конвертеров.</w:t>
            </w:r>
          </w:p>
        </w:tc>
        <w:tc>
          <w:tcPr>
            <w:tcW w:w="3633" w:type="dxa"/>
          </w:tcPr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b/>
                <w:sz w:val="12"/>
                <w:szCs w:val="12"/>
              </w:rPr>
              <w:t>3)</w:t>
            </w:r>
            <w:r w:rsidRPr="00EF112F">
              <w:rPr>
                <w:rFonts w:asciiTheme="majorHAnsi" w:hAnsiTheme="majorHAnsi"/>
                <w:b/>
                <w:bCs/>
                <w:sz w:val="12"/>
                <w:szCs w:val="12"/>
              </w:rPr>
              <w:t xml:space="preserve"> Муллит и корунд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> относятся к высокоглиноземистым алюмосиликатным огнеупорам. По мере увеличения содержания Al</w:t>
            </w:r>
            <w:r w:rsidRPr="00EF112F">
              <w:rPr>
                <w:rFonts w:asciiTheme="majorHAnsi" w:hAnsiTheme="majorHAnsi"/>
                <w:sz w:val="12"/>
                <w:szCs w:val="12"/>
                <w:vertAlign w:val="subscript"/>
              </w:rPr>
              <w:t>2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>O</w:t>
            </w:r>
            <w:r w:rsidRPr="00EF112F">
              <w:rPr>
                <w:rFonts w:asciiTheme="majorHAnsi" w:hAnsiTheme="majorHAnsi"/>
                <w:sz w:val="12"/>
                <w:szCs w:val="12"/>
                <w:vertAlign w:val="subscript"/>
              </w:rPr>
              <w:t>3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 xml:space="preserve"> повышается их рабочая температура службы, прочность и постоянство объема при разогреве. Термостойкость превышает 150 водяных теплосмен. Применяются вместо шамота в условиях более высоких температур: муллит – до 1650 °С, корунд – до 1800 °С. Плавленые корундовые изделия обладают высокой </w:t>
            </w:r>
            <w:proofErr w:type="spellStart"/>
            <w:r w:rsidRPr="00EF112F">
              <w:rPr>
                <w:rFonts w:asciiTheme="majorHAnsi" w:hAnsiTheme="majorHAnsi"/>
                <w:sz w:val="12"/>
                <w:szCs w:val="12"/>
              </w:rPr>
              <w:t>шлакоустойчивостью</w:t>
            </w:r>
            <w:proofErr w:type="spellEnd"/>
            <w:r w:rsidRPr="00EF112F">
              <w:rPr>
                <w:rFonts w:asciiTheme="majorHAnsi" w:hAnsiTheme="majorHAnsi"/>
                <w:sz w:val="12"/>
                <w:szCs w:val="12"/>
              </w:rPr>
              <w:t xml:space="preserve"> и выдерживают давление и истирающее действие металла и шихты. Применяются в установках внепечной обработки стали, в монолитных подинах методических нагревательных печей.</w:t>
            </w:r>
          </w:p>
        </w:tc>
      </w:tr>
      <w:tr w:rsidR="00EF112F" w:rsidRPr="00EF112F" w:rsidTr="00A24285">
        <w:trPr>
          <w:trHeight w:val="1212"/>
          <w:jc w:val="right"/>
        </w:trPr>
        <w:tc>
          <w:tcPr>
            <w:tcW w:w="2462" w:type="dxa"/>
          </w:tcPr>
          <w:p w:rsidR="00EF112F" w:rsidRPr="00EF112F" w:rsidRDefault="00EF112F" w:rsidP="00EF112F">
            <w:pPr>
              <w:rPr>
                <w:rFonts w:asciiTheme="majorHAnsi" w:hAnsiTheme="majorHAnsi"/>
                <w:bCs/>
                <w:sz w:val="12"/>
                <w:szCs w:val="12"/>
              </w:rPr>
            </w:pPr>
            <w:r w:rsidRPr="00EF112F">
              <w:rPr>
                <w:rFonts w:asciiTheme="majorHAnsi" w:hAnsiTheme="majorHAnsi"/>
                <w:bCs/>
                <w:sz w:val="12"/>
                <w:szCs w:val="12"/>
              </w:rPr>
              <w:t>На длину факела влияют следующие основные факторы: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bCs/>
                <w:sz w:val="12"/>
                <w:szCs w:val="12"/>
              </w:rPr>
            </w:pPr>
            <w:r w:rsidRPr="00EF112F">
              <w:rPr>
                <w:rFonts w:asciiTheme="majorHAnsi" w:hAnsiTheme="majorHAnsi"/>
                <w:bCs/>
                <w:sz w:val="12"/>
                <w:szCs w:val="12"/>
              </w:rPr>
              <w:t>1) диаметр газового сопла d</w:t>
            </w:r>
            <w:r w:rsidRPr="00EF112F">
              <w:rPr>
                <w:rFonts w:asciiTheme="majorHAnsi" w:hAnsiTheme="majorHAnsi"/>
                <w:bCs/>
                <w:sz w:val="12"/>
                <w:szCs w:val="12"/>
                <w:vertAlign w:val="subscript"/>
              </w:rPr>
              <w:t>0</w:t>
            </w:r>
            <w:r w:rsidRPr="00EF112F">
              <w:rPr>
                <w:rFonts w:asciiTheme="majorHAnsi" w:hAnsiTheme="majorHAnsi"/>
                <w:bCs/>
                <w:sz w:val="12"/>
                <w:szCs w:val="12"/>
              </w:rPr>
              <w:t>;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bCs/>
                <w:sz w:val="12"/>
                <w:szCs w:val="12"/>
              </w:rPr>
            </w:pPr>
            <w:r w:rsidRPr="00EF112F">
              <w:rPr>
                <w:rFonts w:asciiTheme="majorHAnsi" w:hAnsiTheme="majorHAnsi"/>
                <w:bCs/>
                <w:sz w:val="12"/>
                <w:szCs w:val="12"/>
              </w:rPr>
              <w:t xml:space="preserve">2) теплота сгорания </w:t>
            </w:r>
            <w:proofErr w:type="gramStart"/>
            <w:r w:rsidRPr="00EF112F">
              <w:rPr>
                <w:rFonts w:asciiTheme="majorHAnsi" w:hAnsiTheme="majorHAnsi"/>
                <w:bCs/>
                <w:sz w:val="12"/>
                <w:szCs w:val="12"/>
              </w:rPr>
              <w:t>топлива  ;</w:t>
            </w:r>
            <w:proofErr w:type="gramEnd"/>
          </w:p>
          <w:p w:rsidR="00EF112F" w:rsidRPr="00EF112F" w:rsidRDefault="00EF112F" w:rsidP="00EF112F">
            <w:pPr>
              <w:rPr>
                <w:rFonts w:asciiTheme="majorHAnsi" w:hAnsiTheme="majorHAnsi"/>
                <w:bCs/>
                <w:sz w:val="12"/>
                <w:szCs w:val="12"/>
              </w:rPr>
            </w:pPr>
            <w:r w:rsidRPr="00EF112F">
              <w:rPr>
                <w:rFonts w:asciiTheme="majorHAnsi" w:hAnsiTheme="majorHAnsi"/>
                <w:bCs/>
                <w:sz w:val="12"/>
                <w:szCs w:val="12"/>
              </w:rPr>
              <w:t>3) концентрация кислорода в воздухе;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bCs/>
                <w:sz w:val="12"/>
                <w:szCs w:val="12"/>
              </w:rPr>
            </w:pPr>
            <w:r w:rsidRPr="00EF112F">
              <w:rPr>
                <w:rFonts w:asciiTheme="majorHAnsi" w:hAnsiTheme="majorHAnsi"/>
                <w:bCs/>
                <w:sz w:val="12"/>
                <w:szCs w:val="12"/>
              </w:rPr>
              <w:t>4) скорость выхода газа из горелки;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bCs/>
                <w:sz w:val="12"/>
                <w:szCs w:val="12"/>
              </w:rPr>
            </w:pPr>
            <w:r w:rsidRPr="00EF112F">
              <w:rPr>
                <w:rFonts w:asciiTheme="majorHAnsi" w:hAnsiTheme="majorHAnsi"/>
                <w:bCs/>
                <w:sz w:val="12"/>
                <w:szCs w:val="12"/>
              </w:rPr>
              <w:t>5) скорость воздушного потока;</w:t>
            </w:r>
          </w:p>
        </w:tc>
        <w:tc>
          <w:tcPr>
            <w:tcW w:w="2462" w:type="dxa"/>
          </w:tcPr>
          <w:p w:rsidR="00EF112F" w:rsidRPr="00EF112F" w:rsidRDefault="00EF112F" w:rsidP="00EF112F">
            <w:pPr>
              <w:rPr>
                <w:rFonts w:asciiTheme="majorHAnsi" w:hAnsiTheme="majorHAnsi"/>
                <w:bCs/>
                <w:sz w:val="12"/>
                <w:szCs w:val="12"/>
              </w:rPr>
            </w:pPr>
            <w:r w:rsidRPr="00EF112F">
              <w:rPr>
                <w:rFonts w:asciiTheme="majorHAnsi" w:hAnsiTheme="majorHAnsi"/>
                <w:bCs/>
                <w:sz w:val="12"/>
                <w:szCs w:val="12"/>
              </w:rPr>
              <w:t xml:space="preserve">6) избыток воздуха, подаваемого для </w:t>
            </w:r>
            <w:proofErr w:type="gramStart"/>
            <w:r w:rsidRPr="00EF112F">
              <w:rPr>
                <w:rFonts w:asciiTheme="majorHAnsi" w:hAnsiTheme="majorHAnsi"/>
                <w:bCs/>
                <w:sz w:val="12"/>
                <w:szCs w:val="12"/>
              </w:rPr>
              <w:t>горения(</w:t>
            </w:r>
            <w:proofErr w:type="gramEnd"/>
            <w:r w:rsidRPr="00EF112F">
              <w:rPr>
                <w:rFonts w:asciiTheme="majorHAnsi" w:hAnsiTheme="majorHAnsi"/>
                <w:bCs/>
                <w:sz w:val="12"/>
                <w:szCs w:val="12"/>
              </w:rPr>
              <w:t>коэффициент расхода воздуха);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bCs/>
                <w:sz w:val="12"/>
                <w:szCs w:val="12"/>
              </w:rPr>
            </w:pPr>
            <w:r w:rsidRPr="00EF112F">
              <w:rPr>
                <w:rFonts w:asciiTheme="majorHAnsi" w:hAnsiTheme="majorHAnsi"/>
                <w:bCs/>
                <w:sz w:val="12"/>
                <w:szCs w:val="12"/>
              </w:rPr>
              <w:t>7) температура газа;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bCs/>
                <w:sz w:val="12"/>
                <w:szCs w:val="12"/>
              </w:rPr>
            </w:pPr>
            <w:r w:rsidRPr="00EF112F">
              <w:rPr>
                <w:rFonts w:asciiTheme="majorHAnsi" w:hAnsiTheme="majorHAnsi"/>
                <w:bCs/>
                <w:sz w:val="12"/>
                <w:szCs w:val="12"/>
              </w:rPr>
              <w:t>8) температура воздуха;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bCs/>
                <w:sz w:val="12"/>
                <w:szCs w:val="12"/>
              </w:rPr>
            </w:pPr>
            <w:r w:rsidRPr="00EF112F">
              <w:rPr>
                <w:rFonts w:asciiTheme="majorHAnsi" w:hAnsiTheme="majorHAnsi"/>
                <w:bCs/>
                <w:sz w:val="12"/>
                <w:szCs w:val="12"/>
              </w:rPr>
              <w:t>9) соприкосновение факела с плоскостью;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bCs/>
                <w:sz w:val="12"/>
                <w:szCs w:val="12"/>
              </w:rPr>
            </w:pPr>
            <w:r w:rsidRPr="00EF112F">
              <w:rPr>
                <w:rFonts w:asciiTheme="majorHAnsi" w:hAnsiTheme="majorHAnsi"/>
                <w:bCs/>
                <w:sz w:val="12"/>
                <w:szCs w:val="12"/>
              </w:rPr>
              <w:t>10) угол встречи потоков газа и воздуха;</w:t>
            </w:r>
          </w:p>
          <w:p w:rsidR="00EF112F" w:rsidRPr="00EF112F" w:rsidRDefault="00EF112F" w:rsidP="00EF112F">
            <w:pPr>
              <w:rPr>
                <w:rFonts w:asciiTheme="majorHAnsi" w:hAnsiTheme="majorHAnsi"/>
                <w:bCs/>
                <w:sz w:val="12"/>
                <w:szCs w:val="12"/>
              </w:rPr>
            </w:pPr>
            <w:r w:rsidRPr="00EF112F">
              <w:rPr>
                <w:rFonts w:asciiTheme="majorHAnsi" w:hAnsiTheme="majorHAnsi"/>
                <w:bCs/>
                <w:sz w:val="12"/>
                <w:szCs w:val="12"/>
              </w:rPr>
              <w:t>11) расстояние между факелами.</w:t>
            </w:r>
          </w:p>
        </w:tc>
        <w:tc>
          <w:tcPr>
            <w:tcW w:w="3633" w:type="dxa"/>
          </w:tcPr>
          <w:p w:rsidR="00EF112F" w:rsidRPr="00EF112F" w:rsidRDefault="00EF112F" w:rsidP="00EF112F">
            <w:pPr>
              <w:rPr>
                <w:rFonts w:asciiTheme="majorHAnsi" w:hAnsiTheme="majorHAnsi"/>
                <w:sz w:val="12"/>
                <w:szCs w:val="12"/>
              </w:rPr>
            </w:pPr>
            <w:r w:rsidRPr="00EF112F">
              <w:rPr>
                <w:rFonts w:asciiTheme="majorHAnsi" w:hAnsiTheme="majorHAnsi"/>
                <w:sz w:val="12"/>
                <w:szCs w:val="12"/>
              </w:rPr>
              <w:t>Имеют место два способа сжигания топлива – факельный и слоевой. По </w:t>
            </w:r>
            <w:r w:rsidRPr="00EF112F">
              <w:rPr>
                <w:rFonts w:asciiTheme="majorHAnsi" w:hAnsiTheme="majorHAnsi"/>
                <w:sz w:val="12"/>
                <w:szCs w:val="12"/>
                <w:u w:val="single"/>
              </w:rPr>
              <w:t>факельному способу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> сжигается газообразное, жидкое и пылевидное топливо. По </w:t>
            </w:r>
            <w:r w:rsidRPr="00EF112F">
              <w:rPr>
                <w:rFonts w:asciiTheme="majorHAnsi" w:hAnsiTheme="majorHAnsi"/>
                <w:sz w:val="12"/>
                <w:szCs w:val="12"/>
                <w:u w:val="single"/>
              </w:rPr>
              <w:t>слоевому методу</w:t>
            </w:r>
            <w:r w:rsidRPr="00EF112F">
              <w:rPr>
                <w:rFonts w:asciiTheme="majorHAnsi" w:hAnsiTheme="majorHAnsi"/>
                <w:sz w:val="12"/>
                <w:szCs w:val="12"/>
              </w:rPr>
              <w:t> сжигают твердое топливо. В большинстве печей топливо сжигается факельным способом. Слоевой способ используется в доменной и агломерационной печи, вагранках, паровых котлах небольшой мощности.</w:t>
            </w:r>
          </w:p>
        </w:tc>
      </w:tr>
    </w:tbl>
    <w:p w:rsidR="00C314FA" w:rsidRPr="00EF112F" w:rsidRDefault="00C314FA" w:rsidP="00C314FA">
      <w:pPr>
        <w:spacing w:line="240" w:lineRule="auto"/>
        <w:rPr>
          <w:rFonts w:asciiTheme="majorHAnsi" w:hAnsiTheme="majorHAnsi"/>
          <w:sz w:val="12"/>
          <w:szCs w:val="12"/>
        </w:rPr>
      </w:pPr>
      <w:bookmarkStart w:id="0" w:name="_GoBack"/>
      <w:bookmarkEnd w:id="0"/>
    </w:p>
    <w:sectPr w:rsidR="00C314FA" w:rsidRPr="00EF112F" w:rsidSect="00EF112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FA"/>
    <w:rsid w:val="001F7654"/>
    <w:rsid w:val="00223784"/>
    <w:rsid w:val="00C314FA"/>
    <w:rsid w:val="00E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BE15"/>
  <w15:chartTrackingRefBased/>
  <w15:docId w15:val="{B9BA6569-AFDC-46EB-98AF-45874F09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765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F1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1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1</cp:revision>
  <cp:lastPrinted>2015-12-28T10:38:00Z</cp:lastPrinted>
  <dcterms:created xsi:type="dcterms:W3CDTF">2015-12-28T10:12:00Z</dcterms:created>
  <dcterms:modified xsi:type="dcterms:W3CDTF">2015-12-28T10:42:00Z</dcterms:modified>
</cp:coreProperties>
</file>