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E8" w:rsidRPr="003C6AE8" w:rsidRDefault="003C6AE8" w:rsidP="003C6AE8">
      <w:pPr>
        <w:pStyle w:val="a5"/>
        <w:numPr>
          <w:ilvl w:val="1"/>
          <w:numId w:val="1"/>
        </w:numPr>
        <w:tabs>
          <w:tab w:val="left" w:pos="1834"/>
        </w:tabs>
        <w:spacing w:before="0"/>
        <w:ind w:left="1833" w:hanging="730"/>
        <w:rPr>
          <w:sz w:val="20"/>
          <w:szCs w:val="20"/>
        </w:rPr>
      </w:pPr>
      <w:r>
        <w:t>1</w:t>
      </w:r>
      <w:r w:rsidRPr="003C6AE8">
        <w:rPr>
          <w:sz w:val="20"/>
          <w:szCs w:val="20"/>
        </w:rPr>
        <w:t xml:space="preserve">) </w:t>
      </w:r>
      <w:r w:rsidRPr="003C6AE8">
        <w:rPr>
          <w:sz w:val="20"/>
          <w:szCs w:val="20"/>
        </w:rPr>
        <w:pict>
          <v:line id="_x0000_s1026" style="position:absolute;left:0;text-align:left;z-index:251658240;mso-wrap-distance-left:0;mso-wrap-distance-right:0;mso-position-horizontal-relative:page;mso-position-vertical-relative:text" from="59.3pt,19.1pt" to="528.95pt,19.1pt" strokecolor="#612322" strokeweight=".16897mm">
            <w10:wrap type="topAndBottom" anchorx="page"/>
          </v:line>
        </w:pict>
      </w:r>
      <w:bookmarkStart w:id="0" w:name="_bookmark11"/>
      <w:bookmarkEnd w:id="0"/>
      <w:r w:rsidRPr="003C6AE8">
        <w:rPr>
          <w:color w:val="622322"/>
          <w:spacing w:val="13"/>
          <w:sz w:val="20"/>
          <w:szCs w:val="20"/>
        </w:rPr>
        <w:t xml:space="preserve">СРЕДНЕТЕМПЕРАТУРНЫЕ </w:t>
      </w:r>
      <w:r w:rsidRPr="003C6AE8">
        <w:rPr>
          <w:color w:val="622322"/>
          <w:spacing w:val="12"/>
          <w:sz w:val="20"/>
          <w:szCs w:val="20"/>
        </w:rPr>
        <w:t>КАМЕРНЫЕ</w:t>
      </w:r>
      <w:r w:rsidRPr="003C6AE8">
        <w:rPr>
          <w:color w:val="622322"/>
          <w:spacing w:val="61"/>
          <w:sz w:val="20"/>
          <w:szCs w:val="20"/>
        </w:rPr>
        <w:t xml:space="preserve"> </w:t>
      </w:r>
      <w:r w:rsidRPr="003C6AE8">
        <w:rPr>
          <w:color w:val="622322"/>
          <w:spacing w:val="15"/>
          <w:sz w:val="20"/>
          <w:szCs w:val="20"/>
        </w:rPr>
        <w:t>ЭЛЕКТРОПЕЧИ</w:t>
      </w:r>
    </w:p>
    <w:p w:rsidR="003C6AE8" w:rsidRPr="003C6AE8" w:rsidRDefault="003C6AE8" w:rsidP="003C6AE8">
      <w:pPr>
        <w:pStyle w:val="a3"/>
        <w:spacing w:line="295" w:lineRule="auto"/>
        <w:ind w:left="134" w:right="136" w:firstLine="710"/>
        <w:jc w:val="both"/>
        <w:rPr>
          <w:sz w:val="20"/>
          <w:szCs w:val="20"/>
          <w:lang w:val="ru-RU"/>
        </w:rPr>
      </w:pPr>
      <w:r w:rsidRPr="003C6AE8">
        <w:rPr>
          <w:sz w:val="20"/>
          <w:szCs w:val="20"/>
          <w:lang w:val="ru-RU"/>
        </w:rPr>
        <w:t>Это печи на температуру от 900 до 1500</w:t>
      </w:r>
      <w:proofErr w:type="gramStart"/>
      <w:r w:rsidRPr="003C6AE8">
        <w:rPr>
          <w:sz w:val="20"/>
          <w:szCs w:val="20"/>
          <w:lang w:val="ru-RU"/>
        </w:rPr>
        <w:t>°С</w:t>
      </w:r>
      <w:proofErr w:type="gramEnd"/>
      <w:r w:rsidRPr="003C6AE8">
        <w:rPr>
          <w:sz w:val="20"/>
          <w:szCs w:val="20"/>
          <w:lang w:val="ru-RU"/>
        </w:rPr>
        <w:t>; они составляют не менее 80% парка всех камерных электропечей.</w:t>
      </w:r>
    </w:p>
    <w:p w:rsidR="003C6AE8" w:rsidRPr="003C6AE8" w:rsidRDefault="003C6AE8" w:rsidP="003C6AE8">
      <w:pPr>
        <w:pStyle w:val="a3"/>
        <w:spacing w:before="5" w:line="300" w:lineRule="auto"/>
        <w:ind w:left="134" w:right="134" w:firstLine="710"/>
        <w:jc w:val="both"/>
        <w:rPr>
          <w:sz w:val="20"/>
          <w:szCs w:val="20"/>
          <w:lang w:val="ru-RU"/>
        </w:rPr>
      </w:pPr>
      <w:proofErr w:type="gramStart"/>
      <w:r w:rsidRPr="003C6AE8">
        <w:rPr>
          <w:sz w:val="20"/>
          <w:szCs w:val="20"/>
          <w:lang w:val="ru-RU"/>
        </w:rPr>
        <w:t>В основном это электропечи широкого назначения на номинальные температуры 1000 - 1200°С. Они используются главным образом для термообработки во вспомогательном производстве - в ремонтных и инструментальных цехах и участках предприятии, в механических мастерских, нередко и в основном производстве при небольшом плане выпуска; иногда печи этого уровня температуры применяются для низкотемпературных процессов, например отпуска, старения.</w:t>
      </w:r>
      <w:proofErr w:type="gramEnd"/>
    </w:p>
    <w:p w:rsidR="004D2A13" w:rsidRDefault="003C6AE8">
      <w:r>
        <w:t>Практическим преимуществом в эксплуатации их по сравнению с более высокотемпературными печами является применение нагревателей из сплавов сопротивления, сравнительно   легко   ремонтируемых  и  заменяемых.</w:t>
      </w:r>
    </w:p>
    <w:p w:rsidR="003C6AE8" w:rsidRPr="003C6AE8" w:rsidRDefault="003C6AE8" w:rsidP="003C6AE8">
      <w:pPr>
        <w:pStyle w:val="a3"/>
        <w:spacing w:line="300" w:lineRule="auto"/>
        <w:ind w:left="114" w:right="752" w:firstLine="710"/>
        <w:jc w:val="both"/>
        <w:rPr>
          <w:sz w:val="20"/>
          <w:szCs w:val="20"/>
          <w:lang w:val="ru-RU"/>
        </w:rPr>
      </w:pPr>
      <w:r w:rsidRPr="003C6AE8">
        <w:rPr>
          <w:sz w:val="20"/>
          <w:szCs w:val="20"/>
          <w:lang w:val="ru-RU"/>
        </w:rPr>
        <w:t xml:space="preserve">Заводы ЭТО в нашей стране выпускают серийно ряд типоразмеров печей этого типа с размерами рабочего пространства от 300 </w:t>
      </w:r>
      <w:r w:rsidRPr="003C6AE8">
        <w:rPr>
          <w:sz w:val="20"/>
          <w:szCs w:val="20"/>
        </w:rPr>
        <w:t>x</w:t>
      </w:r>
      <w:r w:rsidRPr="003C6AE8">
        <w:rPr>
          <w:sz w:val="20"/>
          <w:szCs w:val="20"/>
          <w:lang w:val="ru-RU"/>
        </w:rPr>
        <w:t xml:space="preserve"> 600 </w:t>
      </w:r>
      <w:r w:rsidRPr="003C6AE8">
        <w:rPr>
          <w:sz w:val="20"/>
          <w:szCs w:val="20"/>
        </w:rPr>
        <w:t>x</w:t>
      </w:r>
      <w:r w:rsidRPr="003C6AE8">
        <w:rPr>
          <w:sz w:val="20"/>
          <w:szCs w:val="20"/>
          <w:lang w:val="ru-RU"/>
        </w:rPr>
        <w:t xml:space="preserve"> 200 до 1100 </w:t>
      </w:r>
      <w:r w:rsidRPr="003C6AE8">
        <w:rPr>
          <w:sz w:val="20"/>
          <w:szCs w:val="20"/>
        </w:rPr>
        <w:t>x</w:t>
      </w:r>
      <w:r w:rsidRPr="003C6AE8">
        <w:rPr>
          <w:sz w:val="20"/>
          <w:szCs w:val="20"/>
          <w:lang w:val="ru-RU"/>
        </w:rPr>
        <w:t xml:space="preserve">  2200 </w:t>
      </w:r>
      <w:r w:rsidRPr="003C6AE8">
        <w:rPr>
          <w:sz w:val="20"/>
          <w:szCs w:val="20"/>
        </w:rPr>
        <w:t>x</w:t>
      </w:r>
      <w:r w:rsidRPr="003C6AE8">
        <w:rPr>
          <w:sz w:val="20"/>
          <w:szCs w:val="20"/>
          <w:lang w:val="ru-RU"/>
        </w:rPr>
        <w:t xml:space="preserve"> 700  мм,  номинальной температурой 1000  и     1200</w:t>
      </w:r>
      <w:proofErr w:type="gramStart"/>
      <w:r w:rsidRPr="003C6AE8">
        <w:rPr>
          <w:sz w:val="20"/>
          <w:szCs w:val="20"/>
          <w:lang w:val="ru-RU"/>
        </w:rPr>
        <w:t>°  С</w:t>
      </w:r>
      <w:proofErr w:type="gramEnd"/>
      <w:r w:rsidRPr="003C6AE8">
        <w:rPr>
          <w:sz w:val="20"/>
          <w:szCs w:val="20"/>
          <w:lang w:val="ru-RU"/>
        </w:rPr>
        <w:t>,</w:t>
      </w:r>
    </w:p>
    <w:p w:rsidR="003C6AE8" w:rsidRDefault="003C6AE8" w:rsidP="003C6AE8">
      <w:pPr>
        <w:pStyle w:val="a3"/>
        <w:spacing w:before="2"/>
        <w:ind w:left="114"/>
        <w:jc w:val="both"/>
        <w:rPr>
          <w:lang w:val="ru-RU"/>
        </w:rPr>
      </w:pPr>
      <w:r w:rsidRPr="003C6AE8">
        <w:rPr>
          <w:sz w:val="20"/>
          <w:szCs w:val="20"/>
          <w:lang w:val="ru-RU"/>
        </w:rPr>
        <w:t>мощностью от 14 до 135 кВт</w:t>
      </w:r>
      <w:r>
        <w:rPr>
          <w:lang w:val="ru-RU"/>
        </w:rPr>
        <w:t>.</w:t>
      </w:r>
    </w:p>
    <w:p w:rsidR="003C6AE8" w:rsidRDefault="003C6AE8" w:rsidP="003C6AE8">
      <w:pPr>
        <w:pStyle w:val="a3"/>
        <w:spacing w:line="300" w:lineRule="auto"/>
        <w:ind w:left="114" w:right="753" w:firstLine="710"/>
        <w:jc w:val="both"/>
        <w:rPr>
          <w:lang w:val="ru-RU"/>
        </w:rPr>
      </w:pPr>
      <w:r>
        <w:pict>
          <v:group id="_x0000_s1027" style="position:absolute;left:0;text-align:left;margin-left:96.25pt;margin-top:168.2pt;width:463.2pt;height:249.6pt;z-index:-251658240;mso-position-horizontal-relative:page" coordorigin="1925,3364" coordsize="9264,4992">
            <v:rect id="_x0000_s1028" style="position:absolute;left:1925;top:3364;width:9264;height:4992" fillcolor="#c9f" stroked="f"/>
            <v:rect id="_x0000_s1029" style="position:absolute;left:7099;top:4401;width:346;height:2645" stroked="f"/>
            <v:rect id="_x0000_s1030" style="position:absolute;left:7099;top:4401;width:346;height:2645" filled="f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5928;top:5980;width:43;height:528">
              <v:imagedata r:id="rId5" o:title=""/>
            </v:shape>
            <v:rect id="_x0000_s1032" style="position:absolute;left:5928;top:5980;width:43;height:528" filled="f" strokecolor="red" strokeweight=".48pt"/>
            <v:shape id="_x0000_s1033" type="#_x0000_t75" style="position:absolute;left:6091;top:5961;width:43;height:528">
              <v:imagedata r:id="rId6" o:title=""/>
            </v:shape>
            <v:rect id="_x0000_s1034" style="position:absolute;left:6091;top:5961;width:43;height:528" filled="f" strokecolor="red" strokeweight=".48pt"/>
            <v:shape id="_x0000_s1035" type="#_x0000_t75" style="position:absolute;left:5789;top:5976;width:48;height:523">
              <v:imagedata r:id="rId7" o:title=""/>
            </v:shape>
            <v:rect id="_x0000_s1036" style="position:absolute;left:5789;top:5976;width:48;height:523" filled="f" strokecolor="red" strokeweight=".48pt"/>
            <v:shape id="_x0000_s1037" type="#_x0000_t75" style="position:absolute;left:5626;top:5976;width:43;height:523">
              <v:imagedata r:id="rId8" o:title=""/>
            </v:shape>
            <v:rect id="_x0000_s1038" style="position:absolute;left:5626;top:5976;width:43;height:523" filled="f" strokecolor="red" strokeweight=".48pt"/>
            <v:shape id="_x0000_s1039" style="position:absolute;left:3691;top:6643;width:221;height:87" coordorigin="3691,6643" coordsize="221,87" o:spt="100" adj="0,,0" path="m3749,6643r-58,l3700,6676r23,28l3758,6722r44,7l3845,6722r35,-18l3895,6686r-93,l3781,6683r-17,-10l3753,6660r-4,-17xm3912,6643r-58,l3850,6660r-11,13l3822,6683r-20,3l3895,6686r9,-10l3912,6643xe" fillcolor="red" stroked="f">
              <v:stroke joinstyle="round"/>
              <v:formulas/>
              <v:path arrowok="t" o:connecttype="segments"/>
            </v:shape>
            <v:shape id="_x0000_s1040" style="position:absolute;left:3691;top:6643;width:221;height:87" coordorigin="3691,6643" coordsize="221,87" path="m3749,6643r4,17l3764,6673r17,10l3802,6686r20,-3l3839,6673r11,-13l3854,6643r58,l3904,6676r-24,28l3845,6722r-43,7l3758,6722r-35,-18l3700,6676r-9,-33l3749,6643xe" filled="f" strokecolor="red" strokeweight=".48pt">
              <v:path arrowok="t"/>
            </v:shape>
            <v:shape id="_x0000_s1041" type="#_x0000_t75" style="position:absolute;left:3869;top:5985;width:43;height:523">
              <v:imagedata r:id="rId9" o:title=""/>
            </v:shape>
            <v:rect id="_x0000_s1042" style="position:absolute;left:3869;top:5985;width:43;height:523" filled="f" strokecolor="red" strokeweight=".48pt"/>
            <v:shape id="_x0000_s1043" type="#_x0000_t75" style="position:absolute;left:4349;top:5985;width:43;height:523">
              <v:imagedata r:id="rId10" o:title=""/>
            </v:shape>
            <v:rect id="_x0000_s1044" style="position:absolute;left:4349;top:5985;width:43;height:523" filled="f" strokecolor="red" strokeweight=".48pt"/>
            <v:shape id="_x0000_s1045" type="#_x0000_t75" style="position:absolute;left:4176;top:5985;width:43;height:523">
              <v:imagedata r:id="rId11" o:title=""/>
            </v:shape>
            <v:rect id="_x0000_s1046" style="position:absolute;left:4176;top:5985;width:43;height:523" filled="f" strokecolor="red" strokeweight=".48pt"/>
            <v:shape id="_x0000_s1047" type="#_x0000_t75" style="position:absolute;left:4042;top:5985;width:43;height:523">
              <v:imagedata r:id="rId12" o:title=""/>
            </v:shape>
            <v:rect id="_x0000_s1048" style="position:absolute;left:4042;top:5985;width:43;height:523" filled="f" strokecolor="red" strokeweight=".48pt"/>
            <v:shape id="_x0000_s1049" type="#_x0000_t75" style="position:absolute;left:3077;top:4776;width:552;height:278">
              <v:imagedata r:id="rId13" o:title=""/>
            </v:shape>
            <v:rect id="_x0000_s1050" style="position:absolute;left:3077;top:4776;width:552;height:278" filled="f" strokecolor="#f60" strokeweight=".48pt"/>
            <v:shape id="_x0000_s1051" type="#_x0000_t75" style="position:absolute;left:6677;top:4497;width:413;height:2784">
              <v:imagedata r:id="rId14" o:title=""/>
            </v:shape>
            <v:rect id="_x0000_s1052" style="position:absolute;left:6677;top:4497;width:413;height:2784" filled="f" strokecolor="#f90" strokeweight=".48pt"/>
            <v:shape id="_x0000_s1053" type="#_x0000_t75" style="position:absolute;left:6398;top:4776;width:278;height:1944">
              <v:imagedata r:id="rId15" o:title=""/>
            </v:shape>
            <v:rect id="_x0000_s1054" style="position:absolute;left:6398;top:4776;width:278;height:1944" filled="f" strokecolor="#f90" strokeweight=".48pt"/>
            <v:shape id="_x0000_s1055" type="#_x0000_t75" style="position:absolute;left:3043;top:6700;width:3638;height:322">
              <v:imagedata r:id="rId16" o:title=""/>
            </v:shape>
            <v:rect id="_x0000_s1056" style="position:absolute;left:3043;top:6700;width:3638;height:322" filled="f" strokecolor="#f90" strokeweight=".48pt"/>
            <v:rect id="_x0000_s1057" style="position:absolute;left:2453;top:3672;width:600;height:4574" fillcolor="#bfbfbf" stroked="f"/>
            <v:rect id="_x0000_s1058" style="position:absolute;left:2453;top:3672;width:600;height:4574" filled="f" strokeweight=".42297mm"/>
            <v:shape id="_x0000_s1059" type="#_x0000_t75" style="position:absolute;left:3499;top:4488;width:3187;height:278">
              <v:imagedata r:id="rId17" o:title=""/>
            </v:shape>
            <v:rect id="_x0000_s1060" style="position:absolute;left:3499;top:4488;width:3187;height:278" filled="f" strokecolor="#f90" strokeweight=".48pt"/>
            <v:shape id="_x0000_s1061" type="#_x0000_t75" style="position:absolute;left:3086;top:4080;width:4003;height:418">
              <v:imagedata r:id="rId18" o:title=""/>
            </v:shape>
            <v:rect id="_x0000_s1062" style="position:absolute;left:3086;top:4080;width:4003;height:418" filled="f" strokecolor="#f90" strokeweight=".48pt"/>
            <v:shape id="_x0000_s1063" type="#_x0000_t75" style="position:absolute;left:3077;top:4497;width:413;height:278">
              <v:imagedata r:id="rId19" o:title=""/>
            </v:shape>
            <v:rect id="_x0000_s1064" style="position:absolute;left:3077;top:4497;width:413;height:278" filled="f" strokecolor="#f60" strokeweight=".48pt"/>
            <v:shape id="_x0000_s1065" style="position:absolute;left:3077;top:4776;width:413;height:279" coordorigin="3077,4776" coordsize="413,279" path="m3077,4776r,278l3490,5054,3077,4776xe" stroked="f">
              <v:path arrowok="t"/>
            </v:shape>
            <v:shape id="_x0000_s1066" style="position:absolute;left:3077;top:4776;width:413;height:279" coordorigin="3077,4776" coordsize="413,279" path="m3077,4776r,278l3490,5054,3077,4776xe" filled="f" strokecolor="#f60" strokeweight=".48pt">
              <v:path arrowok="t"/>
            </v:shape>
            <v:shape id="_x0000_s1067" type="#_x0000_t75" style="position:absolute;left:2693;top:4636;width:384;height:418">
              <v:imagedata r:id="rId20" o:title=""/>
            </v:shape>
            <v:rect id="_x0000_s1068" style="position:absolute;left:2693;top:4636;width:384;height:418" filled="f" strokeweight=".48pt"/>
            <v:shape id="_x0000_s1069" type="#_x0000_t75" style="position:absolute;left:2909;top:4776;width:168;height:278">
              <v:imagedata r:id="rId21" o:title=""/>
            </v:shape>
            <v:rect id="_x0000_s1070" style="position:absolute;left:2909;top:4776;width:168;height:278" filled="f" strokecolor="#f60" strokeweight=".48pt"/>
            <v:shape id="_x0000_s1071" type="#_x0000_t75" style="position:absolute;left:2693;top:5054;width:384;height:1805">
              <v:imagedata r:id="rId22" o:title=""/>
            </v:shape>
            <v:rect id="_x0000_s1072" style="position:absolute;left:2693;top:5054;width:384;height:1805" filled="f" strokeweight=".48pt"/>
            <v:shape id="_x0000_s1073" type="#_x0000_t75" style="position:absolute;left:3077;top:5054;width:317;height:1526">
              <v:imagedata r:id="rId23" o:title=""/>
            </v:shape>
            <v:rect id="_x0000_s1074" style="position:absolute;left:3077;top:5054;width:317;height:1526" filled="f" strokecolor="#f60" strokeweight=".48pt"/>
            <v:line id="_x0000_s1075" style="position:absolute" from="3629,5054" to="3629,6720" strokeweight=".48pt"/>
            <v:shape id="_x0000_s1076" type="#_x0000_t75" style="position:absolute;left:3077;top:4843;width:312;height:202">
              <v:imagedata r:id="rId24" o:title=""/>
            </v:shape>
            <v:shape id="_x0000_s1077" style="position:absolute;left:3077;top:4838;width:317;height:207" coordorigin="3077,4838" coordsize="317,207" path="m3077,4838r,206l3394,5044,3077,4838xe" filled="f" strokecolor="#f60" strokeweight=".48pt">
              <v:path arrowok="t"/>
            </v:shape>
            <v:rect id="_x0000_s1078" style="position:absolute;left:3840;top:6705;width:427;height:178" stroked="f"/>
            <v:rect id="_x0000_s1079" style="position:absolute;left:3840;top:6705;width:427;height:178" filled="f" strokecolor="#f60" strokeweight=".48pt"/>
            <v:rect id="_x0000_s1080" style="position:absolute;left:4742;top:6705;width:442;height:178" stroked="f"/>
            <v:rect id="_x0000_s1081" style="position:absolute;left:4742;top:6705;width:442;height:178" filled="f" strokecolor="#f60" strokeweight=".48pt"/>
            <v:rect id="_x0000_s1082" style="position:absolute;left:5621;top:6700;width:442;height:178" stroked="f"/>
            <v:rect id="_x0000_s1083" style="position:absolute;left:5621;top:6700;width:442;height:178" filled="f" strokecolor="#f60" strokeweight=".48pt"/>
            <v:shape id="_x0000_s1084" type="#_x0000_t75" style="position:absolute;left:3749;top:6638;width:2467;height:58">
              <v:imagedata r:id="rId25" o:title=""/>
            </v:shape>
            <v:rect id="_x0000_s1085" style="position:absolute;left:3749;top:6638;width:2467;height:58" filled="f" strokecolor="red" strokeweight=".48pt"/>
            <v:rect id="_x0000_s1086" style="position:absolute;left:3749;top:6518;width:2462;height:115" stroked="f"/>
            <v:rect id="_x0000_s1087" style="position:absolute;left:3749;top:6518;width:2462;height:115" filled="f" strokecolor="red" strokeweight=".48pt"/>
            <v:shape id="_x0000_s1088" type="#_x0000_t75" style="position:absolute;left:3691;top:4929;width:221;height:86">
              <v:imagedata r:id="rId26" o:title=""/>
            </v:shape>
            <v:shape id="_x0000_s1089" style="position:absolute;left:3691;top:4929;width:221;height:87" coordorigin="3691,4929" coordsize="221,87" path="m3749,5016r4,-17l3764,4985r17,-9l3802,4972r20,4l3839,4985r11,14l3854,5016r58,l3904,4982r-24,-28l3845,4936r-43,-7l3758,4936r-35,18l3700,4982r-9,34l3749,5016xe" filled="f" strokecolor="red" strokeweight=".48pt">
              <v:path arrowok="t"/>
            </v:shape>
            <v:shape id="_x0000_s1090" type="#_x0000_t75" style="position:absolute;left:3691;top:5016;width:43;height:1627">
              <v:imagedata r:id="rId27" o:title=""/>
            </v:shape>
            <v:rect id="_x0000_s1091" style="position:absolute;left:3691;top:5016;width:43;height:1627" filled="f" strokecolor="red" strokeweight=".48pt"/>
            <v:shape id="_x0000_s1092" type="#_x0000_t75" style="position:absolute;left:3869;top:5016;width:43;height:528">
              <v:imagedata r:id="rId28" o:title=""/>
            </v:shape>
            <v:rect id="_x0000_s1093" style="position:absolute;left:3869;top:5016;width:43;height:528" filled="f" strokecolor="red" strokeweight=".48pt"/>
            <v:shape id="_x0000_s1094" type="#_x0000_t75" style="position:absolute;left:3869;top:5544;width:216;height:86">
              <v:imagedata r:id="rId29" o:title=""/>
            </v:shape>
            <v:shape id="_x0000_s1095" style="position:absolute;left:3869;top:5544;width:216;height:87" coordorigin="3869,5544" coordsize="216,87" path="m3922,5544r4,16l3938,5574r18,9l3979,5587r21,-4l4016,5574r12,-14l4032,5544r53,l4076,5577r-22,28l4020,5623r-41,7l3936,5623r-35,-18l3877,5577r-8,-33l3922,5544xe" filled="f" strokecolor="red" strokeweight=".48pt">
              <v:path arrowok="t"/>
            </v:shape>
            <v:shape id="_x0000_s1096" type="#_x0000_t75" style="position:absolute;left:6254;top:4992;width:43;height:1627">
              <v:imagedata r:id="rId30" o:title=""/>
            </v:shape>
            <v:rect id="_x0000_s1097" style="position:absolute;left:6254;top:4992;width:43;height:1627" filled="f" strokecolor="red" strokeweight=".48pt"/>
            <v:shape id="_x0000_s1098" type="#_x0000_t75" style="position:absolute;left:4042;top:5016;width:43;height:528">
              <v:imagedata r:id="rId31" o:title=""/>
            </v:shape>
            <v:rect id="_x0000_s1099" style="position:absolute;left:4042;top:5016;width:43;height:528" filled="f" strokecolor="red" strokeweight=".48pt"/>
            <v:shape id="_x0000_s1100" type="#_x0000_t75" style="position:absolute;left:4042;top:4929;width:221;height:86">
              <v:imagedata r:id="rId32" o:title=""/>
            </v:shape>
            <v:shape id="_x0000_s1101" style="position:absolute;left:4042;top:4929;width:221;height:87" coordorigin="4042,4929" coordsize="221,87" path="m4099,5016r4,-17l4115,4985r17,-9l4152,4972r21,4l4192,4985r13,14l4210,5016r52,l4254,4982r-23,-28l4196,4936r-44,-7l4110,4936r-35,18l4051,4982r-9,34l4099,5016xe" filled="f" strokecolor="red" strokeweight=".48pt">
              <v:path arrowok="t"/>
            </v:shape>
            <v:shape id="_x0000_s1102" type="#_x0000_t75" style="position:absolute;left:4219;top:5016;width:43;height:528">
              <v:imagedata r:id="rId33" o:title=""/>
            </v:shape>
            <v:rect id="_x0000_s1103" style="position:absolute;left:4219;top:5016;width:43;height:528" filled="f" strokecolor="red" strokeweight=".48pt"/>
            <v:shape id="_x0000_s1104" type="#_x0000_t75" style="position:absolute;left:4219;top:5544;width:221;height:86">
              <v:imagedata r:id="rId34" o:title=""/>
            </v:shape>
            <v:shape id="_x0000_s1105" style="position:absolute;left:4219;top:5544;width:221;height:87" coordorigin="4219,5544" coordsize="221,87" path="m4272,5544r4,16l4288,5574r18,9l4330,5587r20,-4l4367,5574r11,-14l4382,5544r58,l4431,5577r-25,28l4371,5623r-41,7l4286,5623r-35,-18l4228,5577r-9,-33l4272,5544xe" filled="f" strokecolor="red" strokeweight=".48pt">
              <v:path arrowok="t"/>
            </v:shape>
            <v:shape id="_x0000_s1106" type="#_x0000_t75" style="position:absolute;left:3864;top:5889;width:226;height:101">
              <v:imagedata r:id="rId35" o:title=""/>
            </v:shape>
            <v:shape id="_x0000_s1107" type="#_x0000_t75" style="position:absolute;left:4171;top:5889;width:226;height:101">
              <v:imagedata r:id="rId36" o:title=""/>
            </v:shape>
            <v:shape id="_x0000_s1108" type="#_x0000_t75" style="position:absolute;left:5746;top:4939;width:226;height:581">
              <v:imagedata r:id="rId37" o:title=""/>
            </v:shape>
            <v:rect id="_x0000_s1109" style="position:absolute;left:5914;top:5035;width:53;height:485" filled="f" strokecolor="red" strokeweight=".48pt"/>
            <v:shape id="_x0000_s1110" type="#_x0000_t75" style="position:absolute;left:5909;top:4996;width:226;height:624">
              <v:imagedata r:id="rId38" o:title=""/>
            </v:shape>
            <v:rect id="_x0000_s1111" style="position:absolute;left:6086;top:4996;width:48;height:528" filled="f" strokecolor="red" strokeweight=".48pt"/>
            <v:shape id="_x0000_s1112" type="#_x0000_t75" style="position:absolute;left:6082;top:4910;width:221;height:86">
              <v:imagedata r:id="rId39" o:title=""/>
            </v:shape>
            <v:shape id="_x0000_s1113" style="position:absolute;left:6082;top:4910;width:221;height:87" coordorigin="6082,4910" coordsize="221,87" path="m6139,4996r4,-17l6155,4966r17,-9l6192,4953r23,4l6233,4966r12,13l6250,4996r52,l6294,4963r-23,-28l6236,4917r-44,-7l6150,4917r-35,18l6091,4963r-9,33l6139,4996xe" filled="f" strokecolor="red" strokeweight=".48pt">
              <v:path arrowok="t"/>
            </v:shape>
            <v:shape id="_x0000_s1114" type="#_x0000_t75" style="position:absolute;left:5621;top:5904;width:221;height:86">
              <v:imagedata r:id="rId40" o:title=""/>
            </v:shape>
            <v:shape id="_x0000_s1115" style="position:absolute;left:5621;top:5904;width:221;height:87" coordorigin="5621,5904" coordsize="221,87" path="m5678,5990r5,-17l5694,5959r17,-9l5731,5947r21,3l5768,5959r12,14l5784,5990r58,l5833,5956r-23,-27l5775,5910r-44,-6l5688,5910r-35,19l5629,5956r-8,34l5678,5990xe" filled="f" strokecolor="red" strokeweight=".48pt">
              <v:path arrowok="t"/>
            </v:shape>
            <v:shape id="_x0000_s1116" type="#_x0000_t75" style="position:absolute;left:5923;top:5880;width:230;height:101">
              <v:imagedata r:id="rId41" o:title=""/>
            </v:shape>
            <v:line id="_x0000_s1117" style="position:absolute" from="2371,8287" to="3144,8287" strokecolor="#bfbfbf" strokeweight="1.2696mm"/>
            <v:rect id="_x0000_s1118" style="position:absolute;left:2371;top:8251;width:773;height:72" filled="f" strokeweight=".42297mm"/>
            <v:line id="_x0000_s1119" style="position:absolute" from="3965,8251" to="4886,8251" strokecolor="#bfbfbf" strokeweight="4.32pt"/>
            <v:rect id="_x0000_s1120" style="position:absolute;left:3965;top:8208;width:922;height:86" filled="f" strokeweight=".48pt"/>
            <v:shape id="_x0000_s1121" type="#_x0000_t75" style="position:absolute;left:4397;top:8025;width:494;height:187">
              <v:imagedata r:id="rId42" o:title=""/>
            </v:shape>
            <v:shape id="_x0000_s1122" style="position:absolute;left:3912;top:8112;width:1109;height:15" coordorigin="3912,8112" coordsize="1109,15" o:spt="100" adj="0,,0" path="m3998,8112r-76,l3912,8116r10,10l3998,8126r10,-10l3998,8112xm4046,8112r-4,4l4046,8126r5,-10l4046,8112xm4171,8112r-77,l4085,8116r9,10l4171,8126r10,-10l4171,8112xm4219,8112r-5,4l4219,8126r5,-10l4219,8112xm4349,8112r-82,l4258,8116r9,10l4349,8126r5,-10l4349,8112xm4392,8112r-5,4l4392,8126r5,-10l4392,8112xm4522,8112r-82,l4435,8116r5,10l4522,8126r4,-10l4522,8112xm4565,8112r-5,4l4565,8126r5,-10l4565,8112xm4694,8112r-81,l4608,8116r5,10l4694,8126r5,-10l4694,8112xm4738,8112r-5,4l4738,8126r4,-10l4738,8112xm4867,8112r-81,l4781,8116r5,10l4867,8126r5,-10l4867,8112xm4910,8112r-4,4l4910,8126r10,-10l4910,8112xm5016,8112r-58,l4954,8116r4,10l5016,8126r5,-10l5016,8112xe" fillcolor="black" stroked="f">
              <v:stroke joinstyle="round"/>
              <v:formulas/>
              <v:path arrowok="t" o:connecttype="segments"/>
            </v:shape>
            <v:shape id="_x0000_s1123" type="#_x0000_t75" style="position:absolute;left:4003;top:7939;width:432;height:274">
              <v:imagedata r:id="rId43" o:title=""/>
            </v:shape>
            <v:shape id="_x0000_s1124" style="position:absolute;left:2774;top:7756;width:1407;height:365" coordorigin="2774,7756" coordsize="1407,365" o:spt="100" adj="0,,0" path="m2818,7766r-5,-5l2779,7756r-5,5l2779,7771r34,l2818,7766t38,298l2851,8059r-33,-5l2813,8059r5,9l2851,8068r5,-4m2899,7780r-5,-9l2861,7766r-5,5l2861,7780r33,5l2899,7780t39,288l2933,8059r-34,l2890,8064r4,4l2933,8073r5,-5m2981,7790r-5,-10l2942,7776r-9,4l2938,7790r33,5l2981,7790t38,278l3014,8064r-38,l2971,8068r5,5l3010,8073r9,-5m3058,7800r-5,-10l3019,7790r-5,5l3019,7800r34,4l3058,7800t43,273l3091,8068r-33,-4l3053,8073r5,5l3091,8078r10,-5m3139,7809r-5,-5l3101,7800r-5,4l3101,7809r33,5l3139,7809t39,269l3173,8068r-34,l3134,8073r5,10l3173,8083r5,-5m3221,7819r-5,-5l3182,7809r-9,5l3178,7819r33,5l3221,7819t38,259l3254,8073r-33,l3216,8078r5,5l3254,8088r5,-10m3302,7828r-9,-4l3259,7819r-5,5l3259,7828r34,5l3302,7828t39,255l3336,8078r-34,l3293,8083r9,5l3336,8088r5,-5m3379,7838r-5,-5l3341,7828r-5,5l3341,7843r33,l3379,7838t43,250l3418,8083r-39,-5l3374,8083r5,9l3418,8092r4,-4m3461,7852r-5,-9l3422,7838r-9,5l3418,7852r38,5l3461,7852t43,236l3494,8083r-33,l3456,8088r5,4l3494,8097r10,-9m3542,7862r-4,-10l3499,7848r-5,4l3499,7862r34,5l3542,7862t39,230l3576,8088r-34,l3538,8092r4,5l3576,8097r5,-5m3619,7872r-5,-10l3581,7862r-5,5l3581,7872r33,4l3619,7872t43,225l3658,8092r-34,-4l3619,8092r5,10l3658,8102r4,-5m3701,7881r-5,-5l3662,7872r-9,4l3658,7881r38,5l3701,7881t43,221l3739,8092r-33,l3696,8097r10,5l3739,8107r5,-5m3782,7891r-4,-5l3739,7881r-5,5l3739,7891r34,5l3782,7891t44,211l3821,8097r-34,l3778,8102r4,5l3821,8107r5,-5m3859,7900r-5,-4l3821,7891r-5,5l3821,7900r33,5l3859,7900t48,207l3902,8102r-38,-5l3859,8107r5,5l3898,8112r9,-5m3941,7910r-5,-5l3902,7900r-4,5l3902,7910r34,5l3941,7910t48,202l3979,8102r-33,l3941,8107r5,9l3979,8116r10,-4m4022,7920r-4,-5l3984,7910r-10,5l3979,7924r34,5l4022,7920t44,192l4061,8107r-34,l4022,8112r5,4l4061,8121r5,-9m4099,7934r-5,-10l4061,7920r-5,4l4061,7934r33,5l4099,7934t48,182l4142,8112r-33,l4104,8116r5,5l4142,8121r5,-5m4181,7944r-5,-10l4142,7929r-4,10l4142,7944r34,4l4181,7944e" fillcolor="black" stroked="f">
              <v:stroke joinstyle="round"/>
              <v:formulas/>
              <v:path arrowok="t" o:connecttype="segments"/>
            </v:shape>
            <v:shape id="_x0000_s1125" type="#_x0000_t75" style="position:absolute;left:3043;top:7022;width:3768;height:259">
              <v:imagedata r:id="rId44" o:title=""/>
            </v:shape>
            <v:rect id="_x0000_s1126" style="position:absolute;left:3043;top:7022;width:3768;height:259" filled="f" strokecolor="#f90" strokeweight=".48pt"/>
            <v:shape id="_x0000_s1127" type="#_x0000_t75" style="position:absolute;left:3787;top:4824;width:2501;height:43">
              <v:imagedata r:id="rId45" o:title=""/>
            </v:shape>
            <v:rect id="_x0000_s1128" style="position:absolute;left:3787;top:4824;width:2501;height:43" filled="f" strokecolor="red" strokeweight=".48pt"/>
            <v:shape id="_x0000_s1129" style="position:absolute;left:2515;top:7636;width:615;height:567" coordorigin="2515,7636" coordsize="615,567" o:spt="100" adj="0,,0" path="m2822,7636r-81,10l2668,7675r-62,44l2557,7776r-31,68l2515,7920r11,74l2557,8061r49,58l2668,8163r73,29l2822,8203r83,-11l2979,8163r62,-44l3088,8061r1,-2l2822,8059r-58,-11l2715,8018r-34,-44l2669,7920r12,-57l2715,7817r49,-30l2822,7776r266,l3041,7719r-62,-44l2905,7646r-83,-10xm3088,7776r-266,l2883,7787r49,30l2964,7863r12,57l2964,7974r-32,44l2883,8048r-61,11l3089,8059r30,-65l3130,7920r-11,-76l3088,7776r,xe" stroked="f">
              <v:stroke joinstyle="round"/>
              <v:formulas/>
              <v:path arrowok="t" o:connecttype="segments"/>
            </v:shape>
            <v:shape id="_x0000_s1130" style="position:absolute;left:2515;top:7636;width:615;height:567" coordorigin="2515,7636" coordsize="615,567" path="m2515,7920r11,-76l2557,7776r49,-57l2668,7675r73,-29l2822,7636r83,10l2979,7675r62,44l3088,7776r31,68l3130,7920r-11,74l3088,8061r-47,58l2979,8163r-74,29l2822,8203r-81,-11l2668,8163r-62,-44l2557,8061r-31,-67l2515,7920e" filled="f" strokeweight=".48pt">
              <v:path arrowok="t"/>
            </v:shape>
            <v:shape id="_x0000_s1131" type="#_x0000_t75" style="position:absolute;left:2664;top:7771;width:317;height:293">
              <v:imagedata r:id="rId46" o:title=""/>
            </v:shape>
            <v:shape id="_x0000_s1132" style="position:absolute;left:2510;top:4588;width:10;height:3274" coordorigin="2510,4588" coordsize="10,3274" o:spt="100" adj="0,,0" path="m2515,7766r-5,10l2510,7852r5,10l2520,7852r,-76l2515,7766xm2515,7641r-5,5l2510,7728r5,4l2520,7728r,-82l2515,7641xm2515,7512r-5,9l2510,7598r5,10l2520,7598r,-77l2515,7512xm2515,7387r-5,5l2510,7473r5,5l2520,7473r,-81l2515,7387xm2515,7257r-5,10l2510,7344r5,9l2520,7344r,-77l2515,7257xm2515,7132r-5,5l2510,7219r5,5l2520,7219r,-82l2515,7132xm2515,7003r-5,9l2510,7089r5,10l2520,7089r,-77l2515,7003xm2515,6878r-5,5l2510,6964r5,5l2520,6964r,-81l2515,6878xm2515,6748r-5,10l2510,6835r5,9l2520,6835r,-77l2515,6748xm2515,6624r-5,4l2510,6710r5,5l2520,6710r,-82l2515,6624xm2515,6494r-5,10l2510,6580r5,10l2520,6580r,-76l2515,6494xm2515,6369r-5,5l2510,6456r5,4l2520,6456r,-82l2515,6369xm2515,6240r-5,9l2510,6326r5,10l2520,6326r,-77l2515,6240xm2515,6115r-5,5l2510,6201r5,5l2520,6201r,-81l2515,6115xm2515,5985r-5,10l2510,6072r5,9l2520,6072r,-77l2515,5985xm2515,5860r-5,5l2510,5947r5,5l2520,5947r,-82l2515,5860xm2515,5731r-5,9l2510,5817r5,10l2520,5817r,-77l2515,5731xm2515,5606r-5,5l2510,5692r5,5l2520,5692r,-81l2515,5606xm2515,5476r-5,10l2510,5563r5,9l2520,5563r,-77l2515,5476xm2515,5352r-5,4l2510,5438r5,5l2520,5438r,-82l2515,5352xm2515,5222r-5,10l2510,5308r5,10l2520,5308r,-76l2515,5222xm2515,5097r-5,5l2510,5184r5,4l2520,5184r,-82l2515,5097xm2515,4968r-5,9l2510,5054r5,10l2520,5054r,-77l2515,4968xm2515,4843r-5,5l2510,4929r5,5l2520,4929r,-81l2515,4843xm2515,4713r-5,10l2510,4800r5,9l2520,4800r,-77l2515,4713xm2515,4588r-5,5l2510,4675r5,5l2520,4675r,-82l2515,4588xe" fillcolor="black" stroked="f">
              <v:stroke joinstyle="round"/>
              <v:formulas/>
              <v:path arrowok="t" o:connecttype="segments"/>
            </v:shape>
            <v:shape id="_x0000_s1133" type="#_x0000_t75" style="position:absolute;left:2482;top:4363;width:530;height:310">
              <v:imagedata r:id="rId47" o:title=""/>
            </v:shape>
            <v:rect id="_x0000_s1134" style="position:absolute;left:6432;top:3844;width:355;height:245" stroked="f"/>
            <v:rect id="_x0000_s1135" style="position:absolute;left:6432;top:3844;width:355;height:245" filled="f" strokeweight=".48pt"/>
            <v:line id="_x0000_s1136" style="position:absolute" from="5314,3964" to="5314,5054" strokecolor="white" strokeweight="1.0156mm"/>
            <v:rect id="_x0000_s1137" style="position:absolute;left:5285;top:3964;width:58;height:1090" filled="f" strokeweight=".48pt"/>
            <v:shape id="_x0000_s1138" type="#_x0000_t75" style="position:absolute;left:5242;top:3732;width:139;height:257">
              <v:imagedata r:id="rId48" o:title=""/>
            </v:shape>
            <v:rect id="_x0000_s1139" style="position:absolute;left:6394;top:4929;width:706;height:101" stroked="f"/>
            <v:rect id="_x0000_s1140" style="position:absolute;left:6394;top:4929;width:706;height:101" filled="f" strokeweight=".48pt"/>
            <v:line id="_x0000_s1141" style="position:absolute" from="6370,4975" to="7157,4975" strokecolor="white" strokeweight="2.64pt"/>
            <v:rect id="_x0000_s1142" style="position:absolute;left:6370;top:4948;width:787;height:53" filled="f" strokeweight=".48pt"/>
            <v:shape id="_x0000_s1143" type="#_x0000_t75" style="position:absolute;left:7147;top:4872;width:382;height:192">
              <v:imagedata r:id="rId49" o:title=""/>
            </v:shape>
            <v:shape id="_x0000_s1144" style="position:absolute;left:3970;top:4934;width:2088;height:956" coordorigin="3970,4934" coordsize="2088,956" o:spt="100" adj="0,,0" path="m4138,4934r1689,m5352,5632r706,m4613,5632r288,m3970,5632r427,m4613,5889r1133,m4277,5889r120,e" filled="f" strokeweight=".48pt">
              <v:stroke joinstyle="round"/>
              <v:formulas/>
              <v:path arrowok="t" o:connecttype="segments"/>
            </v:shape>
            <v:shape id="_x0000_s1145" style="position:absolute;left:3850;top:6728;width:2194;height:130" coordorigin="3850,6728" coordsize="2194,130" o:spt="100" adj="0,,0" path="m3850,6734r10,-3l3870,6732r12,3l3898,6744r16,20l3932,6792r19,23l3970,6825r21,-11l4012,6787r20,-29l4051,6739r18,-8l4086,6728r15,3l4114,6739r12,17l4135,6780r10,24l4157,6820r17,6l4195,6827r19,-3l4229,6816r12,-16l4249,6777r5,-22l4258,6739t484,24l4753,6762r12,l4777,6765r13,7l4806,6793r19,27l4844,6844r18,10l4884,6842r21,-26l4925,6787r19,-19l4962,6759r17,-2l4994,6759r12,9l5019,6784r9,24l5037,6832r13,17l5067,6857r21,1l5109,6853r17,-9l5136,6828r6,-22l5147,6784r3,-16m5630,6734r11,l5653,6734r12,4l5678,6748r16,19l5713,6794r19,23l5750,6825r22,-11l5793,6787r20,-29l5832,6739r18,-8l5867,6728r17,3l5899,6739r10,17l5917,6781r9,25l5938,6820r17,8l5976,6829r21,-5l6014,6816r10,-16l6032,6777r7,-22l6043,6739e" filled="f" strokecolor="red" strokeweight=".84631mm">
              <v:stroke joinstyle="round"/>
              <v:formulas/>
              <v:path arrowok="t" o:connecttype="segments"/>
            </v:shape>
            <v:shape id="_x0000_s1146" style="position:absolute;left:3048;top:4084;width:4042;height:3216" coordorigin="3048,4084" coordsize="4042,3216" o:spt="100" adj="0,,0" path="m3048,7276r4032,m3077,4084r4013,10m3082,4084r-10,677m7080,4099r5,3201m3053,6859r-5,432e" filled="f" strokeweight=".42297mm">
              <v:stroke joinstyle="round"/>
              <v:formulas/>
              <v:path arrowok="t" o:connecttype="segments"/>
            </v:shape>
            <v:rect id="_x0000_s1147" style="position:absolute;left:10051;top:7320;width:494;height:917" fillcolor="#bfbfbf" stroked="f"/>
            <v:rect id="_x0000_s1148" style="position:absolute;left:10051;top:7320;width:494;height:960" filled="f" strokeweight=".42297mm"/>
            <v:shape id="_x0000_s1149" type="#_x0000_t75" style="position:absolute;left:8198;top:4752;width:226;height:2578">
              <v:imagedata r:id="rId50" o:title=""/>
            </v:shape>
            <v:rect id="_x0000_s1150" style="position:absolute;left:8198;top:4752;width:226;height:2578" filled="f" strokecolor="#f60" strokeweight=".48pt"/>
            <v:shape id="_x0000_s1151" type="#_x0000_t75" style="position:absolute;left:8198;top:4468;width:2357;height:283">
              <v:imagedata r:id="rId51" o:title=""/>
            </v:shape>
            <v:rect id="_x0000_s1152" style="position:absolute;left:8198;top:4468;width:2357;height:283" filled="f" strokecolor="#f90" strokeweight=".48pt"/>
            <v:shape id="_x0000_s1153" type="#_x0000_t75" style="position:absolute;left:8194;top:4075;width:2347;height:394">
              <v:imagedata r:id="rId52" o:title=""/>
            </v:shape>
            <v:rect id="_x0000_s1154" style="position:absolute;left:8194;top:4075;width:2347;height:394" filled="f" strokecolor="#f60" strokeweight=".48pt"/>
            <v:rect id="_x0000_s1155" style="position:absolute;left:8486;top:3830;width:1738;height:254" stroked="f"/>
            <v:rect id="_x0000_s1156" style="position:absolute;left:8486;top:3830;width:1738;height:254" filled="f" strokeweight=".48pt"/>
            <v:shape id="_x0000_s1157" type="#_x0000_t75" style="position:absolute;left:8770;top:6518;width:53;height:144">
              <v:imagedata r:id="rId53" o:title=""/>
            </v:shape>
            <v:rect id="_x0000_s1158" style="position:absolute;left:8770;top:6518;width:53;height:144" filled="f" strokecolor="red" strokeweight=".48pt"/>
            <v:shape id="_x0000_s1159" type="#_x0000_t75" style="position:absolute;left:8765;top:6643;width:1200;height:67">
              <v:imagedata r:id="rId54" o:title=""/>
            </v:shape>
            <v:rect id="_x0000_s1160" style="position:absolute;left:8765;top:6643;width:1200;height:67" filled="f" strokecolor="red" strokeweight=".48pt"/>
            <v:shape id="_x0000_s1161" type="#_x0000_t75" style="position:absolute;left:9250;top:6724;width:235;height:317">
              <v:imagedata r:id="rId55" o:title=""/>
            </v:shape>
            <v:rect id="_x0000_s1162" style="position:absolute;left:9250;top:6724;width:235;height:317" filled="f" strokecolor="#f60" strokeweight=".48pt"/>
            <v:shape id="_x0000_s1163" type="#_x0000_t75" style="position:absolute;left:8414;top:7022;width:1915;height:302">
              <v:imagedata r:id="rId56" o:title=""/>
            </v:shape>
            <v:rect id="_x0000_s1164" style="position:absolute;left:8414;top:7022;width:1915;height:302" filled="f" strokecolor="#f60" strokeweight=".48pt"/>
            <v:shape id="_x0000_s1165" type="#_x0000_t75" style="position:absolute;left:10325;top:4752;width:226;height:2568">
              <v:imagedata r:id="rId57" o:title=""/>
            </v:shape>
            <v:rect id="_x0000_s1166" style="position:absolute;left:10325;top:4752;width:226;height:2568" filled="f" strokecolor="#f60" strokeweight=".48pt"/>
            <v:shape id="_x0000_s1167" type="#_x0000_t75" style="position:absolute;left:8414;top:4747;width:278;height:2275">
              <v:imagedata r:id="rId58" o:title=""/>
            </v:shape>
            <v:rect id="_x0000_s1168" style="position:absolute;left:8414;top:4747;width:278;height:2275" filled="f" strokecolor="#f90" strokeweight=".48pt"/>
            <v:shape id="_x0000_s1169" type="#_x0000_t75" style="position:absolute;left:10042;top:4747;width:278;height:2275">
              <v:imagedata r:id="rId59" o:title=""/>
            </v:shape>
            <v:rect id="_x0000_s1170" style="position:absolute;left:10042;top:4747;width:278;height:2275" filled="f" strokecolor="#f90" strokeweight=".48pt"/>
            <v:shape id="_x0000_s1171" type="#_x0000_t75" style="position:absolute;left:9792;top:6724;width:259;height:298">
              <v:imagedata r:id="rId60" o:title=""/>
            </v:shape>
            <v:rect id="_x0000_s1172" style="position:absolute;left:9792;top:6724;width:259;height:298" filled="f" strokecolor="#f60" strokeweight=".48pt"/>
            <v:shape id="_x0000_s1173" type="#_x0000_t75" style="position:absolute;left:8683;top:6724;width:259;height:298">
              <v:imagedata r:id="rId61" o:title=""/>
            </v:shape>
            <v:rect id="_x0000_s1174" style="position:absolute;left:8683;top:6724;width:259;height:298" filled="f" strokecolor="#f90" strokeweight=".48pt"/>
            <v:rect id="_x0000_s1175" style="position:absolute;left:8194;top:7324;width:494;height:926" fillcolor="#bfbfbf" stroked="f"/>
            <v:rect id="_x0000_s1176" style="position:absolute;left:8194;top:7324;width:494;height:960" filled="f" strokeweight=".42297mm"/>
            <v:rect id="_x0000_s1177" style="position:absolute;left:8083;top:8251;width:691;height:91" fillcolor="#bfbfbf" stroked="f"/>
            <v:rect id="_x0000_s1178" style="position:absolute;left:8083;top:8251;width:691;height:91" filled="f" strokeweight=".42297mm"/>
            <v:rect id="_x0000_s1179" style="position:absolute;left:9989;top:8236;width:691;height:96" fillcolor="#bfbfbf" stroked="f"/>
            <v:rect id="_x0000_s1180" style="position:absolute;left:9989;top:8236;width:691;height:96" filled="f" strokeweight=".42297mm"/>
            <v:rect id="_x0000_s1181" style="position:absolute;left:6590;top:7276;width:494;height:965" fillcolor="#bfbfbf" stroked="f"/>
            <v:rect id="_x0000_s1182" style="position:absolute;left:6590;top:7276;width:494;height:965" filled="f" strokeweight=".42297mm"/>
            <v:rect id="_x0000_s1183" style="position:absolute;left:6490;top:8236;width:691;height:96" fillcolor="#bfbfbf" stroked="f"/>
            <v:rect id="_x0000_s1184" style="position:absolute;left:6490;top:8236;width:691;height:96" filled="f" strokeweight=".42297mm"/>
            <v:shape id="_x0000_s1185" type="#_x0000_t75" style="position:absolute;left:8942;top:6873;width:302;height:149">
              <v:imagedata r:id="rId62" o:title=""/>
            </v:shape>
            <v:rect id="_x0000_s1186" style="position:absolute;left:8942;top:6873;width:302;height:149" filled="f" strokecolor="#f60" strokeweight=".48pt"/>
            <v:shape id="_x0000_s1187" type="#_x0000_t75" style="position:absolute;left:9485;top:6873;width:302;height:149">
              <v:imagedata r:id="rId63" o:title=""/>
            </v:shape>
            <v:rect id="_x0000_s1188" style="position:absolute;left:9485;top:6873;width:302;height:149" filled="f" strokecolor="#f60" strokeweight=".48pt"/>
            <v:shape id="_x0000_s1189" type="#_x0000_t75" style="position:absolute;left:9912;top:6532;width:53;height:120">
              <v:imagedata r:id="rId64" o:title=""/>
            </v:shape>
            <v:rect id="_x0000_s1190" style="position:absolute;left:9912;top:6532;width:53;height:120" filled="f" strokecolor="red" strokeweight=".48pt"/>
            <v:line id="_x0000_s1191" style="position:absolute" from="8784,6528" to="9950,6528" strokecolor="red" strokeweight=".48pt"/>
            <v:shape id="_x0000_s1192" style="position:absolute;left:9355;top:3758;width:10;height:3653" coordorigin="9355,3758" coordsize="10,3653" o:spt="100" adj="0,,0" path="m9365,7406r-5,-5l9355,7406r5,5l9365,7406t,-82l9360,7320r-5,4l9355,7358r5,10l9365,7358r,-34m9365,7281r-5,-9l9355,7281r5,5l9365,7281t,-81l9360,7195r-5,5l9355,7233r5,5l9365,7233r,-33m9365,7152r-5,-5l9355,7152r5,4l9365,7152t,-82l9360,7065r-5,5l9355,7104r5,9l9365,7104r,-34m9365,7027r-5,-10l9355,7027r5,5l9365,7027t,-82l9360,6936r-5,9l9355,6979r5,5l9365,6979r,-34m9365,6897r-5,-5l9355,6897r5,5l9365,6897t,-81l9360,6811r-5,5l9355,6849r5,10l9365,6849r,-33m9365,6772r-5,-9l9355,6772r5,5l9365,6772t,-81l9360,6681r-5,10l9355,6724r5,5l9365,6724r,-33m9365,6643r-5,-5l9355,6643r5,5l9365,6643t,-82l9360,6556r-5,5l9355,6595r5,9l9365,6595r,-34m9365,6518r-5,-10l9355,6518r5,5l9365,6518t,-82l9360,6427r-5,9l9355,6470r5,5l9365,6470r,-34m9365,6388r-5,-4l9355,6388r5,5l9365,6388t,-81l9360,6302r-5,5l9355,6340r5,10l9365,6340r,-33m9365,6264r-5,-10l9355,6264r5,4l9365,6264t,-82l9360,6172r-5,10l9355,6216r5,4l9365,6216r,-34m9365,6134r-5,-5l9355,6134r5,5l9365,6134t,-82l9360,6048r-5,4l9355,6086r5,10l9365,6086r,-34m9365,6009r-5,-9l9355,6009r5,5l9365,6009t,-81l9360,5918r-5,10l9355,5961r5,5l9365,5961r,-33m9365,5880r-5,-5l9355,5880r5,4l9365,5880t,-82l9360,5793r-5,5l9355,5832r5,9l9365,5832r,-34m9365,5755r-5,-10l9355,5755r5,5l9365,5755t,-82l9360,5664r-5,9l9355,5707r5,5l9365,5707r,-34m9365,5625r-5,-5l9355,5625r5,5l9365,5625t,-81l9360,5539r-5,5l9355,5577r5,10l9365,5577r,-33m9365,5500r-5,-9l9355,5500r5,5l9365,5500t,-81l9360,5409r-5,10l9355,5452r5,5l9365,5452r,-33m9365,5371r-5,-5l9355,5371r5,5l9365,5371t,-82l9360,5284r-5,5l9355,5323r5,9l9365,5323r,-34m9365,5246r-5,-10l9355,5246r5,5l9365,5246t,-82l9360,5155r-5,9l9355,5198r5,5l9365,5198r,-34m9365,5116r-5,-4l9355,5116r5,5l9365,5116t,-81l9360,5030r-5,5l9355,5068r5,10l9365,5068r,-33m9365,4992r-5,-10l9355,4992r5,4l9365,4992t,-82l9360,4900r-5,10l9355,4944r5,4l9365,4944r,-34m9365,4862r-5,-5l9355,4862r5,5l9365,4862t,-82l9360,4776r-5,4l9355,4814r5,10l9365,4814r,-34m9365,4737r-5,-9l9355,4737r5,5l9365,4737t,-81l9360,4646r-5,10l9355,4689r5,5l9365,4689r,-33m9365,4608r-5,-5l9355,4608r5,4l9365,4608t,-82l9360,4521r-5,5l9355,4560r5,9l9365,4560r,-34m9365,4483r-5,-10l9355,4483r5,5l9365,4483t,-82l9360,4392r-5,9l9355,4435r5,5l9365,4435r,-34m9365,4353r-5,-5l9355,4353r5,5l9365,4353t,-81l9360,4267r-5,5l9355,4305r5,10l9365,4305r,-33m9365,4228r-5,-9l9355,4228r5,5l9365,4228t,-81l9360,4137r-5,10l9355,4180r5,5l9365,4180r,-33m9365,4099r-5,-5l9355,4099r5,5l9365,4099t,-82l9360,4012r-5,5l9355,4051r5,9l9365,4051r,-34m9365,3974r-5,-10l9355,3974r5,5l9365,3974t,-82l9360,3883r-5,9l9355,3926r5,5l9365,3926r,-34m9365,3844r-5,-4l9355,3844r5,5l9365,3844t,-81l9360,3758r-5,5l9355,3796r5,10l9365,3796r,-33e" fillcolor="black" stroked="f">
              <v:stroke joinstyle="round"/>
              <v:formulas/>
              <v:path arrowok="t" o:connecttype="segments"/>
            </v:shape>
            <v:shape id="_x0000_s1193" type="#_x0000_t75" style="position:absolute;left:8760;top:4992;width:43;height:528">
              <v:imagedata r:id="rId65" o:title=""/>
            </v:shape>
            <v:rect id="_x0000_s1194" style="position:absolute;left:8760;top:4992;width:43;height:528" filled="f" strokecolor="red" strokeweight=".48pt"/>
            <v:shape id="_x0000_s1195" type="#_x0000_t75" style="position:absolute;left:8774;top:5884;width:43;height:528">
              <v:imagedata r:id="rId66" o:title=""/>
            </v:shape>
            <v:rect id="_x0000_s1196" style="position:absolute;left:8774;top:5884;width:43;height:528" filled="f" strokecolor="red" strokeweight=".48pt"/>
            <v:shape id="_x0000_s1197" type="#_x0000_t75" style="position:absolute;left:9917;top:4968;width:43;height:528">
              <v:imagedata r:id="rId67" o:title=""/>
            </v:shape>
            <v:rect id="_x0000_s1198" style="position:absolute;left:9917;top:4968;width:43;height:528" filled="f" strokecolor="red" strokeweight=".48pt"/>
            <v:shape id="_x0000_s1199" type="#_x0000_t75" style="position:absolute;left:9917;top:5836;width:43;height:528">
              <v:imagedata r:id="rId67" o:title=""/>
            </v:shape>
            <v:rect id="_x0000_s1200" style="position:absolute;left:9917;top:5836;width:43;height:528" filled="f" strokecolor="red" strokeweight=".48pt"/>
            <v:shape id="_x0000_s1201" style="position:absolute;left:8683;top:4891;width:1354;height:1930" coordorigin="8683,4891" coordsize="1354,1930" o:spt="100" adj="0,,0" path="m8693,4896r91,105m8784,5505r-101,91m8702,5812r106,77m8794,6388r-92,92m9931,4977r96,-86m9931,5496r106,62m9936,5846r101,-62m9931,6355r106,72m9010,6782r196,m8976,6820r38,-33m9192,6768r29,52m9566,6768r197,4m9533,6811r43,-34m9754,6758r28,53e" filled="f" strokecolor="red" strokeweight=".84631mm">
              <v:stroke joinstyle="round"/>
              <v:formulas/>
              <v:path arrowok="t" o:connecttype="segments"/>
            </v:shape>
            <v:shape id="_x0000_s1202" style="position:absolute;left:8194;top:4070;width:2362;height:3255" coordorigin="8194,4070" coordsize="2362,3255" o:spt="100" adj="0,,0" path="m8194,4070r288,5m8194,4070r,3254m8198,7324r2352,-9m10550,7315r,-3240m10234,4075r321,-5e" filled="f" strokeweight=".42297mm">
              <v:stroke joinstyle="round"/>
              <v:formulas/>
              <v:path arrowok="t" o:connecttype="segments"/>
            </v:shape>
            <v:shape id="_x0000_s1203" style="position:absolute;left:7555;top:4128;width:3442;height:1253" coordorigin="7555,4128" coordsize="3442,1253" o:spt="100" adj="0,,0" path="m7824,5169r-269,l7555,5380r269,l7824,5169t3154,-672l10704,4497r,274l10978,4771r,-274m10997,4128r-255,l10742,4387r255,l10997,4128e" fillcolor="#c9f" stroked="f">
              <v:stroke joinstyle="round"/>
              <v:formulas/>
              <v:path arrowok="t" o:connecttype="segments"/>
            </v:shape>
            <v:rect id="_x0000_s1204" style="position:absolute;left:2755;top:3844;width:110;height:658" stroked="f"/>
            <v:rect id="_x0000_s1205" style="position:absolute;left:2755;top:3844;width:110;height:658" filled="f" strokeweight=".42297mm"/>
            <v:shape id="_x0000_s1206" style="position:absolute;left:3610;top:5755;width:2789;height:92" coordorigin="3610,5755" coordsize="2789,92" o:spt="100" adj="0,,0" path="m3701,5755r-91,43l3701,5846r,-38l3686,5808r-9,-10l3686,5793r15,l3701,5755xm6307,5755r,91l6380,5808r-58,l6331,5798r-9,-5l6388,5793r-81,-38xm3701,5793r-15,l3677,5798r9,10l3701,5808r,-15xm6307,5793r-2606,l3701,5808r2606,l6307,5793xm6388,5793r-66,l6331,5798r-9,10l6380,5808r18,-10l6388,5793xe" fillcolor="black" stroked="f">
              <v:stroke joinstyle="round"/>
              <v:formulas/>
              <v:path arrowok="t" o:connecttype="segments"/>
            </v:shape>
            <v:rect id="_x0000_s1207" style="position:absolute;left:4901;top:5515;width:451;height:216" fillcolor="#c9f" stroked="f"/>
            <v:shape id="_x0000_s1208" style="position:absolute;left:4622;top:4756;width:116;height:1863" coordorigin="4622,4756" coordsize="116,1863" o:spt="100" adj="0,,0" path="m4685,6528r-39,l4694,6619r32,-67l4690,6552r-5,-10l4685,6528xm4680,4849r-19,1l4685,6542r5,10l4699,6542,4680,4849xm4738,6528r-39,l4699,6542r-9,10l4726,6552r12,-24xm4670,4756r-48,96l4661,4850r,-17l4670,4828r38,l4670,4756xm4670,4828r-9,5l4661,4850r19,-1l4680,4833r-10,-5xm4708,4828r-38,l4680,4833r,16l4718,4848r-10,-20xe" fillcolor="black" stroked="f">
              <v:stroke joinstyle="round"/>
              <v:formulas/>
              <v:path arrowok="t" o:connecttype="segments"/>
            </v:shape>
            <v:rect id="_x0000_s1209" style="position:absolute;left:4397;top:5606;width:216;height:413" fillcolor="#c9f" stroked="f"/>
            <v:shape id="_x0000_s1210" style="position:absolute;left:8683;top:5649;width:1364;height:101" coordorigin="8683,5649" coordsize="1364,101" o:spt="100" adj="0,,0" path="m8779,5659r-96,48l8779,5750r,-38l8760,5712r-5,-5l8760,5697r19,l8779,5659xm10036,5688r-66,l9979,5697r-9,5l9955,5702r,38l10046,5692r-10,-4xm8779,5697r-19,l8755,5707r5,5l8779,5711r,-14xm8779,5711r-19,1l8779,5712r,-1xm9955,5688r-1176,9l8779,5711r1176,-9l9955,5688xm9970,5688r-15,l9955,5702r15,l9979,5697r-9,-9xm9955,5649r,39l10036,5688r-81,-39xe" fillcolor="black" stroked="f">
              <v:stroke joinstyle="round"/>
              <v:formulas/>
              <v:path arrowok="t" o:connecttype="segments"/>
            </v:shape>
            <v:shape id="_x0000_s1211" style="position:absolute;left:1925;top:3748;width:9068;height:4042" coordorigin="1925,3748" coordsize="9068,4042" o:spt="100" adj="0,,0" path="m2189,3988r-264,l1925,4204r264,l2189,3988t72,3519l1997,7507r,211l2261,7718r,-211m3806,3748r-264,l3542,3960r264,l3806,3748t562,l4104,3748r,216l4368,3964r,-216m5016,3748r-269,l4747,3964r269,l5016,3748t19,3831l4771,7579r,211l5035,7790r,-211m7805,4569r-264,l7541,4785r264,l7805,4569t105,1234l7632,5803r,273l7910,6076r,-273m7920,6326r-278,l7642,6595r278,l7920,6326m9600,5424r-451,l9149,5635r451,l9600,5424t1368,1272l10690,6696r,268l10968,6964r,-268m10978,6244r-274,l10704,6513r274,l10978,6244t,-518l10704,5726r,269l10978,5995r,-269m10992,4881r-278,l10714,5150r278,l10992,4881e" fillcolor="#c9f" stroked="f">
              <v:stroke joinstyle="round"/>
              <v:formulas/>
              <v:path arrowok="t" o:connecttype="segments"/>
            </v:shape>
            <v:shape id="_x0000_s1212" style="position:absolute;left:2189;top:3902;width:5439;height:3980" coordorigin="2189,3902" coordsize="5439,3980" o:spt="100" adj="0,,0" path="m7186,4953r441,-206m7258,5438r345,-158m3691,3926r783,912m4267,3926r255,437m4891,3902r427,139m2189,7660r557,221e" filled="f" strokeweight=".48pt">
              <v:stroke joinstyle="round"/>
              <v:formulas/>
              <v:path arrowok="t" o:connecttype="segments"/>
            </v:shape>
            <v:rect id="_x0000_s1213" style="position:absolute;left:2016;top:6292;width:269;height:211" fillcolor="#c9f" stroked="f"/>
            <v:shape id="_x0000_s1214" style="position:absolute;left:2112;top:4065;width:8693;height:4071" coordorigin="2112,4065" coordsize="8693,4071" o:spt="100" adj="0,,0" path="m2189,6331r696,-360m2112,4065r427,115m9859,4603r946,-370m10613,4699r96,-34m10181,5400r547,-351m9749,6561r1003,-681m9936,6907r850,-485m9667,7185r1075,-336m4186,8136r614,-418m7891,5971r922,173m7997,6513r1128,255e" filled="f" strokeweight=".48pt">
              <v:stroke joinstyle="round"/>
              <v:formulas/>
              <v:path arrowok="t" o:connecttype="segments"/>
            </v:shape>
            <v:shape id="_x0000_s1215" style="position:absolute;left:2477;top:7584;width:653;height:624" coordorigin="2477,7584" coordsize="653,624" o:spt="100" adj="0,,0" path="m2506,7910r-5,-5l2477,7905r,10l2501,7915r5,-5m2534,7905r-4,5l2534,7915r,-10m2592,7910r-5,-5l2563,7905r-5,5l2563,7915r24,l2592,7910t29,l2616,7905r-5,5l2616,7915r5,-5m2674,7910r-29,l2650,7915r19,l2674,7910t33,5l2702,7910r-4,5l2707,7915t53,l2755,7910r-24,l2726,7915r5,l2755,7920r5,-5m2789,7915r-5,-5l2784,7920r5,-5m2827,8174r-5,5l2822,8203r5,5l2827,8174t,-29l2822,8150r5,l2827,8145t,-53l2822,8092r,24l2827,8121r,-29m2827,8059r-5,5l2827,8068r,-9m2827,8006r-5,5l2822,8035r5,l2827,8006t,-29l2822,7977r5,5l2827,7977t,-57l2822,7924r,24l2827,7953r,-33m2827,7891r-5,5l2827,7896r,-5m2827,7838r-5,l2822,7862r5,5l2827,7838t,-34l2822,7809r5,5l2827,7804t,-52l2822,7756r,24l2827,7780r,-28m2827,7723r-5,l2827,7728r,-5m2827,7665r-5,5l2822,7694r5,5l2827,7665t,-29l2822,7641r5,l2827,7636t,-52l2822,7584r,24l2827,7612r,-28m2842,7910r-24,l2813,7915r5,5l2827,7920r15,l2842,7910t33,5l2870,7910r-4,5l2870,7920r5,-5m2928,7915r-5,l2904,7910r-5,5l2899,7920r24,l2928,7915t34,l2952,7915r5,5l2962,7915t52,5l3010,7915r-24,l2981,7920r33,m3043,7920r-5,-5l3038,7924r5,-4m3096,7915r-24,l3067,7920r5,4l3096,7924r,-9m3130,7920r-5,-5l3120,7920r5,4l3130,7920e" fillcolor="black" stroked="f">
              <v:stroke joinstyle="round"/>
              <v:formulas/>
              <v:path arrowok="t" o:connecttype="segments"/>
            </v:shape>
            <v:shape id="_x0000_s1216" style="position:absolute;left:4042;top:4492;width:2194;height:423" coordorigin="4042,4492" coordsize="2194,423" o:spt="100" adj="0,,0" path="m4104,4507r,403m4042,4900r57,5m4541,4497r,408m6235,4507r,403m6178,4910r57,m5789,4900r57,m5357,4905r57,m5851,4492r,404m4493,4915r57,m4978,4507r,403m4925,4915r57,m5405,4492r,404e" filled="f" strokeweight=".48pt">
              <v:stroke joinstyle="round"/>
              <v:formulas/>
              <v:path arrowok="t" o:connecttype="segments"/>
            </v:shape>
            <v:shape id="_x0000_s1217" style="position:absolute;left:8616;top:4857;width:1503;height:1114" coordorigin="8616,4857" coordsize="1503,1114" o:spt="100" adj="0,,0" path="m8616,5054r163,-144m8765,4862r62,67m8616,5971r163,-144m8765,5779r62,72m9941,4910r149,158m9960,4857r-67,63m9974,5793r144,163m9994,5745r-72,63e" filled="f" strokeweight=".59231mm">
              <v:stroke joinstyle="round"/>
              <v:formulas/>
              <v:path arrowok="t" o:connecttype="segments"/>
            </v:shape>
            <v:shape id="_x0000_s1218" type="#_x0000_t75" style="position:absolute;left:8875;top:4785;width:442;height:53">
              <v:imagedata r:id="rId68" o:title=""/>
            </v:shape>
            <v:rect id="_x0000_s1219" style="position:absolute;left:8875;top:4785;width:442;height:53" filled="f" strokecolor="red" strokeweight=".48pt"/>
            <v:shape id="_x0000_s1220" type="#_x0000_t75" style="position:absolute;left:9418;top:4785;width:442;height:53">
              <v:imagedata r:id="rId68" o:title=""/>
            </v:shape>
            <v:rect id="_x0000_s1221" style="position:absolute;left:9418;top:4785;width:442;height:53" filled="f" strokecolor="red" strokeweight=".48pt"/>
            <v:shape id="_x0000_s1222" style="position:absolute;left:8894;top:4416;width:87;height:461" coordorigin="8894,4416" coordsize="87,461" o:spt="100" adj="0,,0" path="m8942,4416r,460m8894,4416r87,4e" filled="f" strokeweight=".42297mm">
              <v:stroke joinstyle="round"/>
              <v:formulas/>
              <v:path arrowok="t" o:connecttype="segments"/>
            </v:shape>
            <v:shape id="_x0000_s1223" type="#_x0000_t75" style="position:absolute;left:8930;top:4759;width:139;height:145">
              <v:imagedata r:id="rId69" o:title=""/>
            </v:shape>
            <v:shape id="_x0000_s1224" style="position:absolute;left:9418;top:4406;width:87;height:466" coordorigin="9418,4406" coordsize="87,466" o:spt="100" adj="0,,0" path="m9466,4406r,466m9418,4406r86,10e" filled="f" strokeweight=".42297mm">
              <v:stroke joinstyle="round"/>
              <v:formulas/>
              <v:path arrowok="t" o:connecttype="segments"/>
            </v:shape>
            <v:shape id="_x0000_s1225" type="#_x0000_t75" style="position:absolute;left:9454;top:4749;width:139;height:148">
              <v:imagedata r:id="rId70" o:title=""/>
            </v:shape>
            <v:shape id="_x0000_s1226" style="position:absolute;left:9226;top:4406;width:663;height:476" coordorigin="9226,4406" coordsize="663,476" o:spt="100" adj="0,,0" path="m9264,4406r,466m9226,4416r86,4m9840,4420r,461m9802,4425r86,10e" filled="f" strokeweight=".42297mm">
              <v:stroke joinstyle="round"/>
              <v:formulas/>
              <v:path arrowok="t" o:connecttype="segments"/>
            </v:shape>
            <v:shape id="_x0000_s1227" type="#_x0000_t75" style="position:absolute;left:9708;top:4764;width:139;height:145">
              <v:imagedata r:id="rId71" o:title=""/>
            </v:shape>
            <v:shape id="_x0000_s1228" type="#_x0000_t75" style="position:absolute;left:9137;top:4773;width:139;height:148">
              <v:imagedata r:id="rId72" o:title=""/>
            </v:shape>
            <v:shape id="_x0000_s1229" style="position:absolute;left:8136;top:4358;width:2472;height:2712" coordorigin="8136,4358" coordsize="2472,2712" o:spt="100" adj="0,,0" path="m8136,4382r,2688m10608,4358r,2688e" filled="f" strokeweight=".42297mm">
              <v:stroke joinstyle="round"/>
              <v:formulas/>
              <v:path arrowok="t" o:connecttype="segments"/>
            </v:shape>
            <v:shape id="_x0000_s1230" style="position:absolute;left:2472;top:3393;width:466;height:1373" coordorigin="2472,3393" coordsize="466,1373" o:spt="100" adj="0,,0" path="m2491,3398r-14,1334m2472,4742r29,24m2501,3393r269,m2938,4444r-10,-801m2770,3537r153,101m2760,3393r10,154e" filled="f" strokeweight=".48pt">
              <v:stroke joinstyle="round"/>
              <v:formulas/>
              <v:path arrowok="t" o:connecttype="segments"/>
            </v:shape>
            <v:line id="_x0000_s1231" style="position:absolute" from="4762,3782" to="4762,4852" strokecolor="white" strokeweight="1.0156mm"/>
            <v:rect id="_x0000_s1232" style="position:absolute;left:4733;top:3782;width:58;height:1070" filled="f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3" type="#_x0000_t202" style="position:absolute;left:3629;top:3763;width:9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234" type="#_x0000_t202" style="position:absolute;left:4190;top:3767;width:9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235" type="#_x0000_t202" style="position:absolute;left:4834;top:3767;width:9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236" type="#_x0000_t202" style="position:absolute;left:2011;top:4007;width:9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237" type="#_x0000_t202" style="position:absolute;left:10786;top:4147;width:18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ind w:right="-17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238" type="#_x0000_t202" style="position:absolute;left:7627;top:4588;width:9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239" type="#_x0000_t202" style="position:absolute;left:10752;top:4516;width:192;height:570" filled="f" stroked="f">
              <v:textbox inset="0,0,0,0">
                <w:txbxContent>
                  <w:p w:rsidR="003C6AE8" w:rsidRDefault="003C6AE8" w:rsidP="003C6AE8">
                    <w:pPr>
                      <w:spacing w:line="188" w:lineRule="exact"/>
                      <w:ind w:right="-8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</w:t>
                    </w:r>
                  </w:p>
                  <w:p w:rsidR="003C6AE8" w:rsidRDefault="003C6AE8" w:rsidP="003C6AE8">
                    <w:pPr>
                      <w:spacing w:before="4"/>
                      <w:rPr>
                        <w:rFonts w:ascii="Times New Roman"/>
                        <w:b/>
                        <w:i/>
                        <w:sz w:val="15"/>
                      </w:rPr>
                    </w:pPr>
                  </w:p>
                  <w:p w:rsidR="003C6AE8" w:rsidRDefault="003C6AE8" w:rsidP="003C6AE8">
                    <w:pPr>
                      <w:spacing w:line="204" w:lineRule="exact"/>
                      <w:ind w:left="9" w:right="-17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240" type="#_x0000_t202" style="position:absolute;left:7642;top:5188;width:9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241" type="#_x0000_t202" style="position:absolute;left:4949;top:5534;width:365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ind w:right="-1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1430</w:t>
                    </w:r>
                  </w:p>
                </w:txbxContent>
              </v:textbox>
            </v:shape>
            <v:shape id="_x0000_s1242" type="#_x0000_t202" style="position:absolute;left:9240;top:5438;width:274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ind w:right="-16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850</w:t>
                    </w:r>
                  </w:p>
                </w:txbxContent>
              </v:textbox>
            </v:shape>
            <v:shape id="_x0000_s1243" type="#_x0000_t202" style="position:absolute;left:7680;top:5827;width:18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ind w:right="-17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18</w:t>
                    </w:r>
                  </w:p>
                </w:txbxContent>
              </v:textbox>
            </v:shape>
            <v:shape id="_x0000_s1244" type="#_x0000_t202" style="position:absolute;left:10752;top:5745;width:18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ind w:right="-17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13</w:t>
                    </w:r>
                  </w:p>
                </w:txbxContent>
              </v:textbox>
            </v:shape>
            <v:shape id="_x0000_s1245" type="#_x0000_t202" style="position:absolute;left:2102;top:6311;width:9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246" type="#_x0000_t202" style="position:absolute;left:7690;top:6345;width:192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ind w:right="-8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17</w:t>
                    </w:r>
                  </w:p>
                </w:txbxContent>
              </v:textbox>
            </v:shape>
            <v:shape id="_x0000_s1247" type="#_x0000_t202" style="position:absolute;left:10738;top:6263;width:197;height:637" filled="f" stroked="f">
              <v:textbox inset="0,0,0,0">
                <w:txbxContent>
                  <w:p w:rsidR="003C6AE8" w:rsidRDefault="003C6AE8" w:rsidP="003C6AE8">
                    <w:pPr>
                      <w:spacing w:line="188" w:lineRule="exact"/>
                      <w:ind w:left="14" w:right="-17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14</w:t>
                    </w:r>
                  </w:p>
                  <w:p w:rsidR="003C6AE8" w:rsidRDefault="003C6AE8" w:rsidP="003C6AE8">
                    <w:pPr>
                      <w:spacing w:before="2"/>
                      <w:rPr>
                        <w:rFonts w:ascii="Times New Roman"/>
                        <w:b/>
                        <w:i/>
                        <w:sz w:val="21"/>
                      </w:rPr>
                    </w:pPr>
                  </w:p>
                  <w:p w:rsidR="003C6AE8" w:rsidRDefault="003C6AE8" w:rsidP="003C6AE8">
                    <w:pPr>
                      <w:spacing w:line="204" w:lineRule="exact"/>
                      <w:ind w:right="-3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15</w:t>
                    </w:r>
                  </w:p>
                </w:txbxContent>
              </v:textbox>
            </v:shape>
            <v:shape id="_x0000_s1248" type="#_x0000_t202" style="position:absolute;left:2078;top:7521;width:9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</w:rPr>
                      <w:t>7</w:t>
                    </w:r>
                  </w:p>
                </w:txbxContent>
              </v:textbox>
            </v:shape>
            <v:shape id="_x0000_s1249" type="#_x0000_t202" style="position:absolute;left:4858;top:7593;width:93;height:185" filled="f" stroked="f">
              <v:textbox inset="0,0,0,0">
                <w:txbxContent>
                  <w:p w:rsidR="003C6AE8" w:rsidRDefault="003C6AE8" w:rsidP="003C6AE8">
                    <w:pPr>
                      <w:spacing w:line="185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2"/>
                        <w:sz w:val="18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val="ru-RU"/>
        </w:rPr>
        <w:t>В печах с небольшими размерами рабочего пространства дверца открывается вручную, в крупных типоразмерах предусмотрен электромеханический привод. Электропечь СНО-9.14.7/10 И</w:t>
      </w:r>
      <w:proofErr w:type="gramStart"/>
      <w:r>
        <w:rPr>
          <w:lang w:val="ru-RU"/>
        </w:rPr>
        <w:t>1</w:t>
      </w:r>
      <w:proofErr w:type="gramEnd"/>
      <w:r>
        <w:rPr>
          <w:lang w:val="ru-RU"/>
        </w:rPr>
        <w:t xml:space="preserve"> снабжена механизированным загрузочным столом. В отличие от </w:t>
      </w:r>
      <w:proofErr w:type="gramStart"/>
      <w:r>
        <w:rPr>
          <w:lang w:val="ru-RU"/>
        </w:rPr>
        <w:t>низкотемпературных</w:t>
      </w:r>
      <w:proofErr w:type="gramEnd"/>
      <w:r>
        <w:rPr>
          <w:lang w:val="ru-RU"/>
        </w:rPr>
        <w:t xml:space="preserve"> камерные электропечи этого температурного уровня в значительной степени унифицированы по конструктивным решениям. </w:t>
      </w:r>
      <w:proofErr w:type="gramStart"/>
      <w:r>
        <w:rPr>
          <w:lang w:val="ru-RU"/>
        </w:rPr>
        <w:t>В частности, одни и те же типоразмеры выпускаются в двух исполнениях - для работы с воздушной и с защитной атмосферами.</w:t>
      </w:r>
      <w:proofErr w:type="gramEnd"/>
    </w:p>
    <w:p w:rsidR="003C6AE8" w:rsidRDefault="003C6AE8" w:rsidP="003C6AE8">
      <w:pPr>
        <w:pStyle w:val="a3"/>
        <w:spacing w:line="300" w:lineRule="auto"/>
        <w:ind w:left="114" w:right="753" w:firstLine="710"/>
        <w:jc w:val="both"/>
        <w:rPr>
          <w:lang w:val="ru-RU"/>
        </w:rPr>
      </w:pPr>
    </w:p>
    <w:p w:rsidR="003C6AE8" w:rsidRDefault="003C6AE8" w:rsidP="003C6AE8">
      <w:pPr>
        <w:pStyle w:val="a3"/>
        <w:spacing w:line="300" w:lineRule="auto"/>
        <w:ind w:left="114" w:right="753" w:firstLine="710"/>
        <w:jc w:val="both"/>
        <w:rPr>
          <w:lang w:val="ru-RU"/>
        </w:rPr>
      </w:pPr>
    </w:p>
    <w:p w:rsidR="003C6AE8" w:rsidRDefault="003C6AE8" w:rsidP="003C6AE8">
      <w:pPr>
        <w:pStyle w:val="a3"/>
        <w:spacing w:line="300" w:lineRule="auto"/>
        <w:ind w:left="114" w:right="753" w:firstLine="710"/>
        <w:jc w:val="both"/>
        <w:rPr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rPr>
          <w:sz w:val="20"/>
          <w:lang w:val="ru-RU"/>
        </w:rPr>
      </w:pPr>
    </w:p>
    <w:p w:rsidR="003C6AE8" w:rsidRDefault="003C6AE8" w:rsidP="003C6AE8">
      <w:pPr>
        <w:pStyle w:val="a3"/>
        <w:spacing w:before="8"/>
        <w:rPr>
          <w:sz w:val="20"/>
          <w:lang w:val="ru-RU"/>
        </w:rPr>
      </w:pPr>
    </w:p>
    <w:p w:rsidR="003C6AE8" w:rsidRPr="003C6AE8" w:rsidRDefault="003C6AE8" w:rsidP="003C6AE8">
      <w:pPr>
        <w:spacing w:line="300" w:lineRule="auto"/>
        <w:ind w:left="114" w:right="744" w:firstLine="71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612322"/>
          <w:spacing w:val="7"/>
        </w:rPr>
        <w:t xml:space="preserve">РИС. 2.3. КАМЕРНАЯ </w:t>
      </w:r>
      <w:r>
        <w:rPr>
          <w:rFonts w:ascii="Times New Roman" w:hAnsi="Times New Roman"/>
          <w:b/>
          <w:i/>
          <w:color w:val="612322"/>
          <w:spacing w:val="8"/>
        </w:rPr>
        <w:t xml:space="preserve">ЭЛЕКТРОПЕЧЬ </w:t>
      </w:r>
      <w:r>
        <w:rPr>
          <w:rFonts w:ascii="Times New Roman" w:hAnsi="Times New Roman"/>
          <w:b/>
          <w:i/>
          <w:color w:val="612322"/>
          <w:spacing w:val="2"/>
        </w:rPr>
        <w:t xml:space="preserve">НА </w:t>
      </w:r>
      <w:r>
        <w:rPr>
          <w:rFonts w:ascii="Times New Roman" w:hAnsi="Times New Roman"/>
          <w:b/>
          <w:i/>
          <w:color w:val="612322"/>
          <w:spacing w:val="8"/>
        </w:rPr>
        <w:t xml:space="preserve">НОМИНАЛЬНУЮ ТЕМПЕРАТУРУ </w:t>
      </w:r>
      <w:r>
        <w:rPr>
          <w:rFonts w:ascii="Times New Roman" w:hAnsi="Times New Roman"/>
          <w:b/>
          <w:i/>
          <w:color w:val="612322"/>
          <w:spacing w:val="7"/>
        </w:rPr>
        <w:t>1000</w:t>
      </w:r>
      <w:proofErr w:type="gramStart"/>
      <w:r>
        <w:rPr>
          <w:rFonts w:ascii="Times New Roman" w:hAnsi="Times New Roman"/>
          <w:b/>
          <w:i/>
          <w:color w:val="612322"/>
          <w:spacing w:val="7"/>
        </w:rPr>
        <w:t>°С</w:t>
      </w:r>
      <w:proofErr w:type="gramEnd"/>
      <w:r>
        <w:rPr>
          <w:rFonts w:ascii="Times New Roman" w:hAnsi="Times New Roman"/>
          <w:b/>
          <w:i/>
          <w:color w:val="612322"/>
          <w:spacing w:val="7"/>
        </w:rPr>
        <w:t xml:space="preserve"> </w:t>
      </w:r>
      <w:r>
        <w:rPr>
          <w:rFonts w:ascii="Times New Roman" w:hAnsi="Times New Roman"/>
          <w:b/>
          <w:i/>
          <w:color w:val="612322"/>
        </w:rPr>
        <w:t xml:space="preserve">С </w:t>
      </w:r>
      <w:r>
        <w:rPr>
          <w:rFonts w:ascii="Times New Roman" w:hAnsi="Times New Roman"/>
          <w:b/>
          <w:i/>
          <w:color w:val="612322"/>
          <w:spacing w:val="7"/>
        </w:rPr>
        <w:t xml:space="preserve">ЗАЩИТНОЙ </w:t>
      </w:r>
      <w:r>
        <w:rPr>
          <w:rFonts w:ascii="Times New Roman" w:hAnsi="Times New Roman"/>
          <w:b/>
          <w:i/>
          <w:color w:val="612322"/>
          <w:spacing w:val="8"/>
        </w:rPr>
        <w:t xml:space="preserve">АТМОСФЕРОЙ: </w:t>
      </w:r>
      <w:r>
        <w:rPr>
          <w:rFonts w:ascii="Times New Roman" w:hAnsi="Times New Roman"/>
          <w:b/>
          <w:i/>
          <w:color w:val="612322"/>
          <w:spacing w:val="3"/>
        </w:rPr>
        <w:t xml:space="preserve">1- </w:t>
      </w:r>
      <w:r>
        <w:rPr>
          <w:rFonts w:ascii="Times New Roman" w:hAnsi="Times New Roman"/>
          <w:b/>
          <w:i/>
          <w:color w:val="612322"/>
          <w:spacing w:val="7"/>
        </w:rPr>
        <w:t xml:space="preserve">СВОДОВЫЕ </w:t>
      </w:r>
      <w:r>
        <w:rPr>
          <w:rFonts w:ascii="Times New Roman" w:hAnsi="Times New Roman"/>
          <w:b/>
          <w:i/>
          <w:color w:val="612322"/>
          <w:spacing w:val="8"/>
        </w:rPr>
        <w:t xml:space="preserve">НАГРЕВАТЕЛИ; </w:t>
      </w:r>
      <w:r>
        <w:rPr>
          <w:rFonts w:ascii="Times New Roman" w:hAnsi="Times New Roman"/>
          <w:b/>
          <w:i/>
          <w:color w:val="612322"/>
        </w:rPr>
        <w:t xml:space="preserve">2 - </w:t>
      </w:r>
      <w:r>
        <w:rPr>
          <w:rFonts w:ascii="Times New Roman" w:hAnsi="Times New Roman"/>
          <w:b/>
          <w:i/>
          <w:color w:val="612322"/>
          <w:spacing w:val="7"/>
        </w:rPr>
        <w:t xml:space="preserve">ПАКЕТЫ </w:t>
      </w:r>
      <w:r>
        <w:rPr>
          <w:rFonts w:ascii="Times New Roman" w:hAnsi="Times New Roman"/>
          <w:b/>
          <w:i/>
          <w:color w:val="612322"/>
          <w:spacing w:val="5"/>
        </w:rPr>
        <w:t xml:space="preserve">ИЗ </w:t>
      </w:r>
      <w:r>
        <w:rPr>
          <w:rFonts w:ascii="Times New Roman" w:hAnsi="Times New Roman"/>
          <w:b/>
          <w:i/>
          <w:color w:val="612322"/>
          <w:spacing w:val="8"/>
        </w:rPr>
        <w:t xml:space="preserve">МУЛЛИТОКРЕМНЕЗЕМНОГО </w:t>
      </w:r>
      <w:r>
        <w:rPr>
          <w:rFonts w:ascii="Times New Roman" w:hAnsi="Times New Roman"/>
          <w:b/>
          <w:i/>
          <w:color w:val="612322"/>
          <w:spacing w:val="7"/>
        </w:rPr>
        <w:t xml:space="preserve">ВОЛОКНА; </w:t>
      </w:r>
      <w:r>
        <w:rPr>
          <w:rFonts w:ascii="Times New Roman" w:hAnsi="Times New Roman"/>
          <w:b/>
          <w:i/>
          <w:color w:val="612322"/>
        </w:rPr>
        <w:t xml:space="preserve">3 - </w:t>
      </w:r>
      <w:r>
        <w:rPr>
          <w:rFonts w:ascii="Times New Roman" w:hAnsi="Times New Roman"/>
          <w:b/>
          <w:i/>
          <w:color w:val="612322"/>
          <w:spacing w:val="9"/>
        </w:rPr>
        <w:t xml:space="preserve">ТЕРМОЭЛЕКТРИЧЕСКИЙ </w:t>
      </w:r>
      <w:r>
        <w:rPr>
          <w:rFonts w:ascii="Times New Roman" w:hAnsi="Times New Roman"/>
          <w:b/>
          <w:i/>
          <w:color w:val="612322"/>
          <w:spacing w:val="8"/>
        </w:rPr>
        <w:t xml:space="preserve">ПРЕОБРАЗОВАТЕЛЬ; </w:t>
      </w:r>
      <w:r>
        <w:rPr>
          <w:rFonts w:ascii="Times New Roman" w:hAnsi="Times New Roman"/>
          <w:b/>
          <w:i/>
          <w:color w:val="612322"/>
        </w:rPr>
        <w:t xml:space="preserve">4 - </w:t>
      </w:r>
      <w:r>
        <w:rPr>
          <w:rFonts w:ascii="Times New Roman" w:hAnsi="Times New Roman"/>
          <w:b/>
          <w:i/>
          <w:color w:val="612322"/>
          <w:spacing w:val="7"/>
        </w:rPr>
        <w:t xml:space="preserve">ПОДВОД ЗАЩИТНОЙ </w:t>
      </w:r>
      <w:r>
        <w:rPr>
          <w:rFonts w:ascii="Times New Roman" w:hAnsi="Times New Roman"/>
          <w:b/>
          <w:i/>
          <w:color w:val="612322"/>
          <w:spacing w:val="8"/>
        </w:rPr>
        <w:t>АТМОСФЕРЫ;</w:t>
      </w:r>
      <w:r>
        <w:rPr>
          <w:rFonts w:ascii="Times New Roman" w:hAnsi="Times New Roman"/>
          <w:b/>
          <w:i/>
          <w:color w:val="612322"/>
          <w:spacing w:val="71"/>
        </w:rPr>
        <w:t xml:space="preserve"> </w:t>
      </w:r>
      <w:r>
        <w:rPr>
          <w:rFonts w:ascii="Times New Roman" w:hAnsi="Times New Roman"/>
          <w:b/>
          <w:i/>
          <w:color w:val="612322"/>
        </w:rPr>
        <w:t xml:space="preserve">5  -  </w:t>
      </w:r>
      <w:r>
        <w:rPr>
          <w:rFonts w:ascii="Times New Roman" w:hAnsi="Times New Roman"/>
          <w:b/>
          <w:i/>
          <w:color w:val="612322"/>
          <w:spacing w:val="8"/>
        </w:rPr>
        <w:t xml:space="preserve">КОЖУХ ВЫВОДОВ    НАГРЕВАТЕЛЕЙ;    </w:t>
      </w:r>
      <w:r>
        <w:rPr>
          <w:rFonts w:ascii="Times New Roman" w:hAnsi="Times New Roman"/>
          <w:b/>
          <w:i/>
          <w:color w:val="612322"/>
        </w:rPr>
        <w:t xml:space="preserve">6     -     </w:t>
      </w:r>
      <w:r>
        <w:rPr>
          <w:rFonts w:ascii="Times New Roman" w:hAnsi="Times New Roman"/>
          <w:b/>
          <w:i/>
          <w:color w:val="612322"/>
          <w:spacing w:val="9"/>
        </w:rPr>
        <w:t xml:space="preserve">ПРИВОД    МЕХАНИЗМА   </w:t>
      </w:r>
      <w:r>
        <w:rPr>
          <w:rFonts w:ascii="Times New Roman" w:hAnsi="Times New Roman"/>
          <w:b/>
          <w:i/>
          <w:color w:val="612322"/>
          <w:spacing w:val="34"/>
        </w:rPr>
        <w:t xml:space="preserve"> </w:t>
      </w:r>
      <w:r>
        <w:rPr>
          <w:rFonts w:ascii="Times New Roman" w:hAnsi="Times New Roman"/>
          <w:b/>
          <w:i/>
          <w:color w:val="612322"/>
          <w:spacing w:val="9"/>
        </w:rPr>
        <w:t>ПЕРЕМЕЩЕНИЯ</w:t>
      </w:r>
    </w:p>
    <w:p w:rsidR="003C6AE8" w:rsidRDefault="003C6AE8" w:rsidP="003C6AE8">
      <w:pPr>
        <w:spacing w:line="300" w:lineRule="auto"/>
        <w:rPr>
          <w:rFonts w:ascii="Times New Roman" w:hAnsi="Times New Roman"/>
        </w:rPr>
        <w:sectPr w:rsidR="003C6AE8">
          <w:pgSz w:w="11910" w:h="16840"/>
          <w:pgMar w:top="1040" w:right="600" w:bottom="1480" w:left="1100" w:header="0" w:footer="1298" w:gutter="0"/>
          <w:cols w:space="720"/>
        </w:sectPr>
      </w:pPr>
    </w:p>
    <w:p w:rsidR="003C6AE8" w:rsidRDefault="003C6AE8" w:rsidP="003C6AE8">
      <w:pPr>
        <w:spacing w:before="46" w:line="300" w:lineRule="auto"/>
        <w:ind w:right="104"/>
        <w:jc w:val="both"/>
        <w:rPr>
          <w:rFonts w:ascii="Times New Roman" w:hAnsi="Times New Roman"/>
          <w:b/>
          <w:i/>
          <w:color w:val="612322"/>
          <w:spacing w:val="8"/>
        </w:rPr>
      </w:pPr>
      <w:r>
        <w:rPr>
          <w:rFonts w:ascii="Times New Roman" w:hAnsi="Times New Roman"/>
          <w:b/>
          <w:i/>
          <w:color w:val="612322"/>
          <w:spacing w:val="8"/>
        </w:rPr>
        <w:lastRenderedPageBreak/>
        <w:t xml:space="preserve">ДВЕРЦЫ; </w:t>
      </w:r>
      <w:r>
        <w:rPr>
          <w:rFonts w:ascii="Times New Roman" w:hAnsi="Times New Roman"/>
          <w:b/>
          <w:i/>
          <w:color w:val="612322"/>
        </w:rPr>
        <w:t xml:space="preserve">7 - </w:t>
      </w:r>
      <w:r>
        <w:rPr>
          <w:rFonts w:ascii="Times New Roman" w:hAnsi="Times New Roman"/>
          <w:b/>
          <w:i/>
          <w:color w:val="612322"/>
          <w:spacing w:val="7"/>
        </w:rPr>
        <w:t xml:space="preserve">МЕХАНИЗМ </w:t>
      </w:r>
      <w:r>
        <w:rPr>
          <w:rFonts w:ascii="Times New Roman" w:hAnsi="Times New Roman"/>
          <w:b/>
          <w:i/>
          <w:color w:val="612322"/>
          <w:spacing w:val="8"/>
        </w:rPr>
        <w:t xml:space="preserve">ПЕРЕМЕЩЕНИЯ </w:t>
      </w:r>
      <w:r>
        <w:rPr>
          <w:rFonts w:ascii="Times New Roman" w:hAnsi="Times New Roman"/>
          <w:b/>
          <w:i/>
          <w:color w:val="612322"/>
          <w:spacing w:val="7"/>
        </w:rPr>
        <w:t xml:space="preserve">ДВЕРЦЫ; </w:t>
      </w:r>
      <w:r>
        <w:rPr>
          <w:rFonts w:ascii="Times New Roman" w:hAnsi="Times New Roman"/>
          <w:b/>
          <w:i/>
          <w:color w:val="612322"/>
        </w:rPr>
        <w:t xml:space="preserve">8 - </w:t>
      </w:r>
      <w:r>
        <w:rPr>
          <w:rFonts w:ascii="Times New Roman" w:hAnsi="Times New Roman"/>
          <w:b/>
          <w:i/>
          <w:color w:val="612322"/>
          <w:spacing w:val="8"/>
        </w:rPr>
        <w:t xml:space="preserve">ДВЕРЦА; </w:t>
      </w:r>
      <w:r>
        <w:rPr>
          <w:rFonts w:ascii="Times New Roman" w:hAnsi="Times New Roman"/>
          <w:b/>
          <w:i/>
          <w:color w:val="612322"/>
        </w:rPr>
        <w:t xml:space="preserve">9 - </w:t>
      </w:r>
      <w:r>
        <w:rPr>
          <w:rFonts w:ascii="Times New Roman" w:hAnsi="Times New Roman"/>
          <w:b/>
          <w:i/>
          <w:color w:val="612322"/>
          <w:spacing w:val="6"/>
        </w:rPr>
        <w:t>КОЖУХ</w:t>
      </w:r>
      <w:r>
        <w:rPr>
          <w:rFonts w:ascii="Times New Roman" w:hAnsi="Times New Roman"/>
          <w:b/>
          <w:i/>
          <w:color w:val="612322"/>
          <w:spacing w:val="67"/>
        </w:rPr>
        <w:t xml:space="preserve"> </w:t>
      </w:r>
      <w:r>
        <w:rPr>
          <w:rFonts w:ascii="Times New Roman" w:hAnsi="Times New Roman"/>
          <w:b/>
          <w:i/>
          <w:color w:val="612322"/>
          <w:spacing w:val="8"/>
        </w:rPr>
        <w:t xml:space="preserve">МЕХАНИЗМА ПЕРЕМЕЩЕНИЯ </w:t>
      </w:r>
      <w:r>
        <w:rPr>
          <w:rFonts w:ascii="Times New Roman" w:hAnsi="Times New Roman"/>
          <w:b/>
          <w:i/>
          <w:color w:val="612322"/>
          <w:spacing w:val="7"/>
        </w:rPr>
        <w:t xml:space="preserve">ДВЕРЦЫ; </w:t>
      </w:r>
      <w:r>
        <w:rPr>
          <w:rFonts w:ascii="Times New Roman" w:hAnsi="Times New Roman"/>
          <w:b/>
          <w:i/>
          <w:color w:val="612322"/>
          <w:spacing w:val="5"/>
        </w:rPr>
        <w:t xml:space="preserve">10 </w:t>
      </w:r>
      <w:r>
        <w:rPr>
          <w:rFonts w:ascii="Times New Roman" w:hAnsi="Times New Roman"/>
          <w:b/>
          <w:i/>
          <w:color w:val="612322"/>
        </w:rPr>
        <w:t xml:space="preserve">— </w:t>
      </w:r>
      <w:r>
        <w:rPr>
          <w:rFonts w:ascii="Times New Roman" w:hAnsi="Times New Roman"/>
          <w:b/>
          <w:i/>
          <w:color w:val="612322"/>
          <w:spacing w:val="7"/>
        </w:rPr>
        <w:t xml:space="preserve">КРЮЧКИ </w:t>
      </w:r>
      <w:r>
        <w:rPr>
          <w:rFonts w:ascii="Times New Roman" w:hAnsi="Times New Roman"/>
          <w:b/>
          <w:i/>
          <w:color w:val="612322"/>
          <w:spacing w:val="8"/>
        </w:rPr>
        <w:t xml:space="preserve">ПОДВЕСКИ </w:t>
      </w:r>
      <w:r>
        <w:rPr>
          <w:rFonts w:ascii="Times New Roman" w:hAnsi="Times New Roman"/>
          <w:b/>
          <w:i/>
          <w:color w:val="612322"/>
          <w:spacing w:val="10"/>
        </w:rPr>
        <w:t xml:space="preserve">СВОДОВЫХ </w:t>
      </w:r>
      <w:r>
        <w:rPr>
          <w:rFonts w:ascii="Times New Roman" w:hAnsi="Times New Roman"/>
          <w:b/>
          <w:i/>
          <w:color w:val="612322"/>
          <w:spacing w:val="8"/>
        </w:rPr>
        <w:t xml:space="preserve">НАГРЕВАТЕЛЕЙ; </w:t>
      </w:r>
      <w:r>
        <w:rPr>
          <w:rFonts w:ascii="Times New Roman" w:hAnsi="Times New Roman"/>
          <w:b/>
          <w:i/>
          <w:color w:val="612322"/>
          <w:spacing w:val="4"/>
        </w:rPr>
        <w:t xml:space="preserve">11 </w:t>
      </w:r>
      <w:r>
        <w:rPr>
          <w:rFonts w:ascii="Times New Roman" w:hAnsi="Times New Roman"/>
          <w:b/>
          <w:i/>
          <w:color w:val="612322"/>
        </w:rPr>
        <w:t xml:space="preserve">- </w:t>
      </w:r>
      <w:r>
        <w:rPr>
          <w:rFonts w:ascii="Times New Roman" w:hAnsi="Times New Roman"/>
          <w:b/>
          <w:i/>
          <w:color w:val="612322"/>
          <w:spacing w:val="7"/>
        </w:rPr>
        <w:t xml:space="preserve">НАРУЖНЫЙ  </w:t>
      </w:r>
      <w:r>
        <w:rPr>
          <w:rFonts w:ascii="Times New Roman" w:hAnsi="Times New Roman"/>
          <w:b/>
          <w:i/>
          <w:color w:val="612322"/>
          <w:spacing w:val="8"/>
        </w:rPr>
        <w:t>ЭКРАН;</w:t>
      </w:r>
      <w:r>
        <w:rPr>
          <w:rFonts w:ascii="Times New Roman" w:hAnsi="Times New Roman"/>
          <w:b/>
          <w:i/>
          <w:color w:val="612322"/>
          <w:spacing w:val="71"/>
        </w:rPr>
        <w:t xml:space="preserve"> </w:t>
      </w:r>
      <w:r>
        <w:rPr>
          <w:rFonts w:ascii="Times New Roman" w:hAnsi="Times New Roman"/>
          <w:b/>
          <w:i/>
          <w:color w:val="612322"/>
          <w:spacing w:val="4"/>
        </w:rPr>
        <w:t xml:space="preserve">12  </w:t>
      </w:r>
      <w:r>
        <w:rPr>
          <w:rFonts w:ascii="Times New Roman" w:hAnsi="Times New Roman"/>
          <w:b/>
          <w:i/>
          <w:color w:val="612322"/>
        </w:rPr>
        <w:t xml:space="preserve">-  </w:t>
      </w:r>
      <w:r>
        <w:rPr>
          <w:rFonts w:ascii="Times New Roman" w:hAnsi="Times New Roman"/>
          <w:b/>
          <w:i/>
          <w:color w:val="612322"/>
          <w:spacing w:val="7"/>
        </w:rPr>
        <w:t xml:space="preserve">ФОРМОВАННЫЕ  </w:t>
      </w:r>
      <w:r>
        <w:rPr>
          <w:rFonts w:ascii="Times New Roman" w:hAnsi="Times New Roman"/>
          <w:b/>
          <w:i/>
          <w:color w:val="612322"/>
          <w:spacing w:val="8"/>
        </w:rPr>
        <w:t xml:space="preserve">ВОЛОКНИСТЫЕ </w:t>
      </w:r>
      <w:r>
        <w:rPr>
          <w:rFonts w:ascii="Times New Roman" w:hAnsi="Times New Roman"/>
          <w:b/>
          <w:i/>
          <w:color w:val="612322"/>
          <w:spacing w:val="7"/>
        </w:rPr>
        <w:t xml:space="preserve">ПЛИТЫ; </w:t>
      </w:r>
      <w:r>
        <w:rPr>
          <w:rFonts w:ascii="Times New Roman" w:hAnsi="Times New Roman"/>
          <w:b/>
          <w:i/>
          <w:color w:val="612322"/>
          <w:spacing w:val="3"/>
        </w:rPr>
        <w:t xml:space="preserve">13 </w:t>
      </w:r>
      <w:r>
        <w:rPr>
          <w:rFonts w:ascii="Times New Roman" w:hAnsi="Times New Roman"/>
          <w:b/>
          <w:i/>
          <w:color w:val="612322"/>
        </w:rPr>
        <w:t xml:space="preserve">- </w:t>
      </w:r>
      <w:r>
        <w:rPr>
          <w:rFonts w:ascii="Times New Roman" w:hAnsi="Times New Roman"/>
          <w:b/>
          <w:i/>
          <w:color w:val="612322"/>
          <w:spacing w:val="7"/>
        </w:rPr>
        <w:t xml:space="preserve">ПОДДОН; </w:t>
      </w:r>
      <w:r>
        <w:rPr>
          <w:rFonts w:ascii="Times New Roman" w:hAnsi="Times New Roman"/>
          <w:b/>
          <w:i/>
          <w:color w:val="612322"/>
          <w:spacing w:val="5"/>
        </w:rPr>
        <w:t xml:space="preserve">14 </w:t>
      </w:r>
      <w:r>
        <w:rPr>
          <w:rFonts w:ascii="Times New Roman" w:hAnsi="Times New Roman"/>
          <w:b/>
          <w:i/>
          <w:color w:val="612322"/>
        </w:rPr>
        <w:t xml:space="preserve">- </w:t>
      </w:r>
      <w:r>
        <w:rPr>
          <w:rFonts w:ascii="Times New Roman" w:hAnsi="Times New Roman"/>
          <w:b/>
          <w:i/>
          <w:color w:val="612322"/>
          <w:spacing w:val="8"/>
        </w:rPr>
        <w:t xml:space="preserve">КОРУНДОВЫЙ </w:t>
      </w:r>
      <w:r>
        <w:rPr>
          <w:rFonts w:ascii="Times New Roman" w:hAnsi="Times New Roman"/>
          <w:b/>
          <w:i/>
          <w:color w:val="612322"/>
          <w:spacing w:val="9"/>
        </w:rPr>
        <w:t xml:space="preserve">ЛЕГКОВЕСНЫЙ </w:t>
      </w:r>
      <w:r>
        <w:rPr>
          <w:rFonts w:ascii="Times New Roman" w:hAnsi="Times New Roman"/>
          <w:b/>
          <w:i/>
          <w:color w:val="612322"/>
          <w:spacing w:val="7"/>
        </w:rPr>
        <w:t xml:space="preserve">КИРПИЧ; </w:t>
      </w:r>
      <w:r>
        <w:rPr>
          <w:rFonts w:ascii="Times New Roman" w:hAnsi="Times New Roman"/>
          <w:b/>
          <w:i/>
          <w:color w:val="612322"/>
          <w:spacing w:val="3"/>
        </w:rPr>
        <w:t xml:space="preserve">15 </w:t>
      </w:r>
      <w:r>
        <w:rPr>
          <w:rFonts w:ascii="Times New Roman" w:hAnsi="Times New Roman"/>
          <w:b/>
          <w:i/>
          <w:color w:val="612322"/>
        </w:rPr>
        <w:t xml:space="preserve">- </w:t>
      </w:r>
      <w:r>
        <w:rPr>
          <w:rFonts w:ascii="Times New Roman" w:hAnsi="Times New Roman"/>
          <w:b/>
          <w:i/>
          <w:color w:val="612322"/>
          <w:spacing w:val="8"/>
        </w:rPr>
        <w:t xml:space="preserve">ПЕРЛИТОКЕРАМИЧЕСКИЙ </w:t>
      </w:r>
      <w:r>
        <w:rPr>
          <w:rFonts w:ascii="Times New Roman" w:hAnsi="Times New Roman"/>
          <w:b/>
          <w:i/>
          <w:color w:val="612322"/>
          <w:spacing w:val="7"/>
        </w:rPr>
        <w:t xml:space="preserve">КИРПИЧ; </w:t>
      </w:r>
      <w:r>
        <w:rPr>
          <w:rFonts w:ascii="Times New Roman" w:hAnsi="Times New Roman"/>
          <w:b/>
          <w:i/>
          <w:color w:val="612322"/>
          <w:spacing w:val="3"/>
        </w:rPr>
        <w:t xml:space="preserve">16 </w:t>
      </w:r>
      <w:r>
        <w:rPr>
          <w:rFonts w:ascii="Times New Roman" w:hAnsi="Times New Roman"/>
          <w:b/>
          <w:i/>
          <w:color w:val="612322"/>
        </w:rPr>
        <w:t xml:space="preserve">- </w:t>
      </w:r>
      <w:r>
        <w:rPr>
          <w:rFonts w:ascii="Times New Roman" w:hAnsi="Times New Roman"/>
          <w:b/>
          <w:i/>
          <w:color w:val="612322"/>
          <w:spacing w:val="9"/>
        </w:rPr>
        <w:t xml:space="preserve">ПОДОВЫЕ </w:t>
      </w:r>
      <w:r>
        <w:rPr>
          <w:rFonts w:ascii="Times New Roman" w:hAnsi="Times New Roman"/>
          <w:b/>
          <w:i/>
          <w:color w:val="612322"/>
          <w:spacing w:val="8"/>
        </w:rPr>
        <w:t xml:space="preserve">НАГРЕВАТЕЛИ; </w:t>
      </w:r>
      <w:r>
        <w:rPr>
          <w:rFonts w:ascii="Times New Roman" w:hAnsi="Times New Roman"/>
          <w:b/>
          <w:i/>
          <w:color w:val="612322"/>
          <w:spacing w:val="3"/>
        </w:rPr>
        <w:t xml:space="preserve">17 </w:t>
      </w:r>
      <w:r>
        <w:rPr>
          <w:rFonts w:ascii="Times New Roman" w:hAnsi="Times New Roman"/>
          <w:b/>
          <w:i/>
          <w:color w:val="612322"/>
        </w:rPr>
        <w:t xml:space="preserve">- </w:t>
      </w:r>
      <w:r>
        <w:rPr>
          <w:rFonts w:ascii="Times New Roman" w:hAnsi="Times New Roman"/>
          <w:b/>
          <w:i/>
          <w:color w:val="612322"/>
          <w:spacing w:val="7"/>
        </w:rPr>
        <w:t xml:space="preserve">БОКОВЫЕ </w:t>
      </w:r>
      <w:r>
        <w:rPr>
          <w:rFonts w:ascii="Times New Roman" w:hAnsi="Times New Roman"/>
          <w:b/>
          <w:i/>
          <w:color w:val="612322"/>
          <w:spacing w:val="37"/>
        </w:rPr>
        <w:t xml:space="preserve"> </w:t>
      </w:r>
      <w:r>
        <w:rPr>
          <w:rFonts w:ascii="Times New Roman" w:hAnsi="Times New Roman"/>
          <w:b/>
          <w:i/>
          <w:color w:val="612322"/>
          <w:spacing w:val="8"/>
        </w:rPr>
        <w:t>НАГРЕВАТЕЛИ</w:t>
      </w:r>
    </w:p>
    <w:p w:rsidR="003C6AE8" w:rsidRDefault="003C6AE8" w:rsidP="003C6AE8">
      <w:pPr>
        <w:spacing w:before="46" w:line="300" w:lineRule="auto"/>
        <w:ind w:right="104"/>
        <w:jc w:val="both"/>
        <w:rPr>
          <w:rFonts w:ascii="Times New Roman" w:hAnsi="Times New Roman"/>
          <w:b/>
          <w:i/>
          <w:color w:val="612322"/>
          <w:spacing w:val="8"/>
        </w:rPr>
      </w:pPr>
    </w:p>
    <w:p w:rsidR="00D92D52" w:rsidRDefault="00D92D52" w:rsidP="00D92D52">
      <w:pPr>
        <w:pStyle w:val="a5"/>
        <w:numPr>
          <w:ilvl w:val="1"/>
          <w:numId w:val="2"/>
        </w:numPr>
        <w:tabs>
          <w:tab w:val="left" w:pos="3792"/>
        </w:tabs>
        <w:spacing w:before="0"/>
        <w:ind w:left="3791" w:hanging="777"/>
        <w:rPr>
          <w:sz w:val="24"/>
        </w:rPr>
      </w:pPr>
      <w:r>
        <w:rPr>
          <w:rFonts w:ascii="Times New Roman" w:hAnsi="Times New Roman"/>
          <w:b/>
          <w:i/>
          <w:color w:val="612322"/>
          <w:spacing w:val="8"/>
        </w:rPr>
        <w:t>2.</w:t>
      </w:r>
      <w:r w:rsidRPr="00D92D52">
        <w:t xml:space="preserve"> </w:t>
      </w:r>
      <w:r>
        <w:pict>
          <v:line id="_x0000_s1250" style="position:absolute;left:0;text-align:left;z-index:251660288;mso-wrap-distance-left:0;mso-wrap-distance-right:0;mso-position-horizontal-relative:page;mso-position-vertical-relative:text" from="59.3pt,19.1pt" to="528.95pt,19.1pt" strokecolor="#612322" strokeweight=".48pt">
            <w10:wrap type="topAndBottom" anchorx="page"/>
          </v:line>
        </w:pict>
      </w:r>
      <w:bookmarkStart w:id="1" w:name="_bookmark21"/>
      <w:bookmarkEnd w:id="1"/>
      <w:r>
        <w:rPr>
          <w:color w:val="622322"/>
          <w:spacing w:val="13"/>
          <w:sz w:val="24"/>
        </w:rPr>
        <w:t>ТОЛКАТЕЛЬНЫЕ</w:t>
      </w:r>
      <w:r>
        <w:rPr>
          <w:color w:val="622322"/>
          <w:spacing w:val="38"/>
          <w:sz w:val="24"/>
        </w:rPr>
        <w:t xml:space="preserve"> </w:t>
      </w:r>
      <w:r>
        <w:rPr>
          <w:color w:val="622322"/>
          <w:spacing w:val="15"/>
          <w:sz w:val="24"/>
        </w:rPr>
        <w:t>ЭПНД</w:t>
      </w:r>
    </w:p>
    <w:p w:rsidR="00D92D52" w:rsidRDefault="00D92D52" w:rsidP="00D92D52">
      <w:pPr>
        <w:pStyle w:val="a3"/>
        <w:spacing w:line="300" w:lineRule="auto"/>
        <w:ind w:left="134" w:right="132" w:firstLine="710"/>
        <w:jc w:val="both"/>
        <w:rPr>
          <w:lang w:val="ru-RU"/>
        </w:rPr>
      </w:pPr>
      <w:r>
        <w:rPr>
          <w:lang w:val="ru-RU"/>
        </w:rPr>
        <w:t>Для нагрева и мелких, и крупных изделий до 1150</w:t>
      </w:r>
      <w:proofErr w:type="gramStart"/>
      <w:r>
        <w:rPr>
          <w:lang w:val="ru-RU"/>
        </w:rPr>
        <w:t>°С</w:t>
      </w:r>
      <w:proofErr w:type="gramEnd"/>
      <w:r>
        <w:rPr>
          <w:lang w:val="ru-RU"/>
        </w:rPr>
        <w:t xml:space="preserve"> могут быть использованы толкательные электропечи (рис20) На поду этих ЭПНД установлены жароупорные направляющие в виде труб, рельсов или роликового пода, вдоль которых перемещаются поддоны с нагреваемыми изделиями. Расположенный на загрузочном торце печи толкатель вдвигает в электропечь с загрузочного стола очередной поддон с изделиями, и так как поддоны расположены вплотную друг к другу, то приходят в движение все ранее загруженные в печь поддоны.</w:t>
      </w:r>
    </w:p>
    <w:p w:rsidR="00D92D52" w:rsidRDefault="00D92D52" w:rsidP="00D92D52">
      <w:pPr>
        <w:pStyle w:val="a3"/>
        <w:spacing w:before="2" w:line="300" w:lineRule="auto"/>
        <w:ind w:left="134" w:right="127" w:firstLine="710"/>
        <w:jc w:val="both"/>
        <w:rPr>
          <w:lang w:val="ru-RU"/>
        </w:rPr>
      </w:pPr>
      <w:r>
        <w:rPr>
          <w:lang w:val="ru-RU"/>
        </w:rPr>
        <w:t xml:space="preserve">После подхода к разгрузочному концу ЭПНД поддон либо сам скатывается по наклонному рольгангу, либо захватывается </w:t>
      </w:r>
      <w:proofErr w:type="spellStart"/>
      <w:r>
        <w:rPr>
          <w:lang w:val="ru-RU"/>
        </w:rPr>
        <w:t>таскателем</w:t>
      </w:r>
      <w:proofErr w:type="spellEnd"/>
      <w:r>
        <w:rPr>
          <w:lang w:val="ru-RU"/>
        </w:rPr>
        <w:t xml:space="preserve">  и направляется им на разгрузочный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стол.</w:t>
      </w:r>
    </w:p>
    <w:p w:rsidR="00D92D52" w:rsidRDefault="00D92D52" w:rsidP="00D92D52">
      <w:pPr>
        <w:spacing w:line="300" w:lineRule="auto"/>
        <w:sectPr w:rsidR="00D92D52">
          <w:pgSz w:w="11910" w:h="16840"/>
          <w:pgMar w:top="1080" w:right="1220" w:bottom="1480" w:left="1080" w:header="0" w:footer="1298" w:gutter="0"/>
          <w:pgNumType w:start="81"/>
          <w:cols w:space="720"/>
        </w:sect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rPr>
          <w:sz w:val="20"/>
          <w:lang w:val="ru-RU"/>
        </w:rPr>
      </w:pPr>
    </w:p>
    <w:p w:rsidR="00D92D52" w:rsidRDefault="00D92D52" w:rsidP="00D92D52">
      <w:pPr>
        <w:pStyle w:val="a3"/>
        <w:spacing w:before="2"/>
        <w:rPr>
          <w:sz w:val="22"/>
          <w:lang w:val="ru-RU"/>
        </w:rPr>
      </w:pPr>
    </w:p>
    <w:p w:rsidR="00D92D52" w:rsidRDefault="00D92D52" w:rsidP="00D92D52">
      <w:pPr>
        <w:spacing w:before="73" w:line="300" w:lineRule="auto"/>
        <w:ind w:left="114" w:right="496" w:firstLine="710"/>
        <w:jc w:val="both"/>
        <w:rPr>
          <w:rFonts w:ascii="Times New Roman" w:hAnsi="Times New Roman"/>
          <w:b/>
          <w:i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1222375</wp:posOffset>
            </wp:positionH>
            <wp:positionV relativeFrom="paragraph">
              <wp:posOffset>-2255520</wp:posOffset>
            </wp:positionV>
            <wp:extent cx="5848350" cy="2305050"/>
            <wp:effectExtent l="19050" t="0" r="0" b="0"/>
            <wp:wrapNone/>
            <wp:docPr id="227" name="imag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8.pn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color w:val="612322"/>
        </w:rPr>
        <w:t>РИС. 20 ТОЛКАТЕЛЬНАЯ ЭЛЕКТРОПЕЧЬ С КАМЕРОЙ ОХЛАЖДЕНИЯ: 1 – ТОЛКАТЕЛЬ; 2 – ДВЕРЦА С МЕХАНИЗМОМ ПОДЪЕМА; 3 – ВЕНТИЛЯТОР; 4 – КОЖУХ; 5 – ФУТЕРОВКА; 6 – ТАСКАТЕЛЬ; 7 – КАМЕРА ОХЛАЖДЕНИЯ; 8 – НАГРЕВАТЕЛИ; 9 – РЕЛЬСОВЫЙ  ПУТЬ</w:t>
      </w:r>
    </w:p>
    <w:p w:rsidR="00D92D52" w:rsidRDefault="00D92D52" w:rsidP="00D92D52">
      <w:pPr>
        <w:pStyle w:val="a3"/>
        <w:spacing w:before="4" w:line="300" w:lineRule="auto"/>
        <w:ind w:left="114" w:right="490" w:firstLine="710"/>
        <w:jc w:val="both"/>
        <w:rPr>
          <w:lang w:val="ru-RU"/>
        </w:rPr>
      </w:pPr>
      <w:r>
        <w:rPr>
          <w:lang w:val="ru-RU"/>
        </w:rPr>
        <w:t xml:space="preserve">Основными преимуществами толкательных ЭПНД являются </w:t>
      </w:r>
      <w:proofErr w:type="spellStart"/>
      <w:r>
        <w:rPr>
          <w:lang w:val="ru-RU"/>
        </w:rPr>
        <w:t>дост</w:t>
      </w:r>
      <w:proofErr w:type="gramStart"/>
      <w:r>
        <w:rPr>
          <w:lang w:val="ru-RU"/>
        </w:rPr>
        <w:t>а</w:t>
      </w:r>
      <w:proofErr w:type="spellEnd"/>
      <w:r>
        <w:rPr>
          <w:lang w:val="ru-RU"/>
        </w:rPr>
        <w:t>-</w:t>
      </w:r>
      <w:proofErr w:type="gramEnd"/>
      <w:r>
        <w:rPr>
          <w:lang w:val="ru-RU"/>
        </w:rPr>
        <w:t xml:space="preserve"> точно хорошая герметичность, относительная простота, отсутствие транспортирующих механизмов в зоне высоких температур.</w:t>
      </w:r>
    </w:p>
    <w:p w:rsidR="00D92D52" w:rsidRDefault="00D92D52" w:rsidP="00D92D52">
      <w:pPr>
        <w:pStyle w:val="a3"/>
        <w:spacing w:line="300" w:lineRule="auto"/>
        <w:ind w:left="113" w:right="491" w:firstLine="710"/>
        <w:jc w:val="both"/>
        <w:rPr>
          <w:lang w:val="ru-RU"/>
        </w:rPr>
      </w:pPr>
      <w:r>
        <w:rPr>
          <w:lang w:val="ru-RU"/>
        </w:rPr>
        <w:t xml:space="preserve">Недостатком этих ЭПНД является наличие массивных поддонов, что ограничивает длину электропечей до 10 - 12 м из-за невозможности перемещения поезда поддонов большей длины. Кроме того, на нагрев поддонов затрачивается до 25 % полезной теплоты. Определенная трудность имеется также в возврате поддонов от разгрузочного конца ЭПНД к </w:t>
      </w:r>
      <w:proofErr w:type="gramStart"/>
      <w:r>
        <w:rPr>
          <w:lang w:val="ru-RU"/>
        </w:rPr>
        <w:t>загрузочному</w:t>
      </w:r>
      <w:proofErr w:type="gramEnd"/>
      <w:r>
        <w:rPr>
          <w:lang w:val="ru-RU"/>
        </w:rPr>
        <w:t xml:space="preserve">. Стойкость поддонов также невелика - </w:t>
      </w:r>
      <w:r>
        <w:rPr>
          <w:spacing w:val="-2"/>
          <w:lang w:val="ru-RU"/>
        </w:rPr>
        <w:t xml:space="preserve">она </w:t>
      </w:r>
      <w:r>
        <w:rPr>
          <w:lang w:val="ru-RU"/>
        </w:rPr>
        <w:t>исчисляется несколькими месяцами, и стоимость поддонов существенно удорожает себестоимость термообработки. В ряде случаев при нагреве крупных изделий правильной формы удается укладывать изделия вплотную,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непосредственно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направляющие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тем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самым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обойтись</w:t>
      </w:r>
      <w:r>
        <w:rPr>
          <w:spacing w:val="-4"/>
          <w:lang w:val="ru-RU"/>
        </w:rPr>
        <w:t xml:space="preserve"> </w:t>
      </w:r>
      <w:r>
        <w:rPr>
          <w:spacing w:val="-2"/>
          <w:lang w:val="ru-RU"/>
        </w:rPr>
        <w:t xml:space="preserve">без </w:t>
      </w:r>
      <w:r>
        <w:rPr>
          <w:lang w:val="ru-RU"/>
        </w:rPr>
        <w:t>поддонов; при этом исключаются недостатки, имеющиеся в ЭПНД с использованием</w:t>
      </w:r>
      <w:r>
        <w:rPr>
          <w:spacing w:val="-24"/>
          <w:lang w:val="ru-RU"/>
        </w:rPr>
        <w:t xml:space="preserve"> </w:t>
      </w:r>
      <w:r>
        <w:rPr>
          <w:lang w:val="ru-RU"/>
        </w:rPr>
        <w:t>поддонов.</w:t>
      </w:r>
    </w:p>
    <w:p w:rsidR="00D92D52" w:rsidRDefault="00D92D52" w:rsidP="00D92D52">
      <w:pPr>
        <w:pStyle w:val="a3"/>
        <w:spacing w:line="300" w:lineRule="auto"/>
        <w:ind w:left="113" w:right="497" w:firstLine="710"/>
        <w:jc w:val="both"/>
        <w:rPr>
          <w:lang w:val="ru-RU"/>
        </w:rPr>
      </w:pPr>
      <w:r>
        <w:rPr>
          <w:lang w:val="ru-RU"/>
        </w:rPr>
        <w:t>В большинстве современных толкательных ЭПНД загрузку и выгрузку поддонов, а также открывание дверец производят с помощью гидравлических приводов, хотя и возможно применение электромеханического привода.</w:t>
      </w:r>
    </w:p>
    <w:p w:rsidR="00D92D52" w:rsidRDefault="00D92D52" w:rsidP="00D92D52">
      <w:pPr>
        <w:pStyle w:val="a3"/>
        <w:spacing w:before="2" w:line="300" w:lineRule="auto"/>
        <w:ind w:left="113" w:right="492" w:firstLine="710"/>
        <w:jc w:val="both"/>
        <w:rPr>
          <w:lang w:val="ru-RU"/>
        </w:rPr>
      </w:pPr>
      <w:r>
        <w:rPr>
          <w:lang w:val="ru-RU"/>
        </w:rPr>
        <w:t>Герметизацию загрузочного торца ЭПНД обеспечивает специальная загрузочная камера, оборудованная подъемным колпаком, в   который   поддоны    подают   снизу    загрузочным   столом,    боковой</w:t>
      </w:r>
    </w:p>
    <w:p w:rsidR="00D92D52" w:rsidRDefault="00D92D52" w:rsidP="00D92D52">
      <w:pPr>
        <w:spacing w:line="300" w:lineRule="auto"/>
        <w:sectPr w:rsidR="00D92D52">
          <w:pgSz w:w="11910" w:h="16840"/>
          <w:pgMar w:top="1100" w:right="860" w:bottom="1480" w:left="1100" w:header="0" w:footer="1298" w:gutter="0"/>
          <w:cols w:space="720"/>
        </w:sectPr>
      </w:pPr>
    </w:p>
    <w:p w:rsidR="00D92D52" w:rsidRDefault="00D92D52" w:rsidP="00D92D52">
      <w:pPr>
        <w:pStyle w:val="a3"/>
        <w:spacing w:before="48" w:line="300" w:lineRule="auto"/>
        <w:ind w:left="134" w:right="141"/>
        <w:jc w:val="both"/>
        <w:rPr>
          <w:lang w:val="ru-RU"/>
        </w:rPr>
      </w:pPr>
      <w:r>
        <w:rPr>
          <w:lang w:val="ru-RU"/>
        </w:rPr>
        <w:lastRenderedPageBreak/>
        <w:t>заслонкой с эксцентриковыми зажимами или специальным  загрузочным механизмом и пламенной завесой, включаемой в момент загрузки.</w:t>
      </w:r>
    </w:p>
    <w:p w:rsidR="00D92D52" w:rsidRDefault="00D92D52" w:rsidP="00D92D52">
      <w:pPr>
        <w:pStyle w:val="a3"/>
        <w:spacing w:line="300" w:lineRule="auto"/>
        <w:ind w:left="134" w:right="133" w:firstLine="710"/>
        <w:jc w:val="both"/>
        <w:rPr>
          <w:lang w:val="ru-RU"/>
        </w:rPr>
      </w:pPr>
      <w:r>
        <w:rPr>
          <w:lang w:val="ru-RU"/>
        </w:rPr>
        <w:t>В связи с тем, что толкательные ЭПНД легко могут быть герметизированы, они нашли широкое применение для цементации стальных изделий.</w:t>
      </w:r>
    </w:p>
    <w:p w:rsidR="00D92D52" w:rsidRDefault="00D92D52" w:rsidP="00D92D52">
      <w:pPr>
        <w:pStyle w:val="a3"/>
        <w:spacing w:before="2" w:line="300" w:lineRule="auto"/>
        <w:ind w:left="134" w:right="138" w:firstLine="710"/>
        <w:jc w:val="both"/>
        <w:rPr>
          <w:lang w:val="ru-RU"/>
        </w:rPr>
      </w:pPr>
      <w:r>
        <w:rPr>
          <w:lang w:val="ru-RU"/>
        </w:rPr>
        <w:t xml:space="preserve">Используются муфельные и </w:t>
      </w:r>
      <w:proofErr w:type="spellStart"/>
      <w:r>
        <w:rPr>
          <w:lang w:val="ru-RU"/>
        </w:rPr>
        <w:t>безмуфельные</w:t>
      </w:r>
      <w:proofErr w:type="spellEnd"/>
      <w:r>
        <w:rPr>
          <w:lang w:val="ru-RU"/>
        </w:rPr>
        <w:t xml:space="preserve"> толкательные ЭПНД. </w:t>
      </w:r>
      <w:proofErr w:type="spellStart"/>
      <w:r>
        <w:rPr>
          <w:lang w:val="ru-RU"/>
        </w:rPr>
        <w:t>Безмуфельные</w:t>
      </w:r>
      <w:proofErr w:type="spellEnd"/>
      <w:r>
        <w:rPr>
          <w:lang w:val="ru-RU"/>
        </w:rPr>
        <w:t xml:space="preserve"> ЭПНД бывают с закрытыми и  открытыми нагревателями.</w:t>
      </w:r>
    </w:p>
    <w:p w:rsidR="00D92D52" w:rsidRDefault="00D92D52" w:rsidP="00D92D52">
      <w:pPr>
        <w:pStyle w:val="a3"/>
        <w:spacing w:line="300" w:lineRule="auto"/>
        <w:ind w:left="134" w:right="133" w:firstLine="710"/>
        <w:jc w:val="both"/>
        <w:rPr>
          <w:lang w:val="ru-RU"/>
        </w:rPr>
      </w:pPr>
      <w:r>
        <w:rPr>
          <w:lang w:val="ru-RU"/>
        </w:rPr>
        <w:t>Наличие муфеля и связанный с этим повышенный расход дорог</w:t>
      </w:r>
      <w:proofErr w:type="gramStart"/>
      <w:r>
        <w:rPr>
          <w:lang w:val="ru-RU"/>
        </w:rPr>
        <w:t>о-</w:t>
      </w:r>
      <w:proofErr w:type="gramEnd"/>
      <w:r>
        <w:rPr>
          <w:lang w:val="ru-RU"/>
        </w:rPr>
        <w:t xml:space="preserve"> стоящих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дефицитных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никельсодержащих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жароупорных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сталей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 xml:space="preserve">являются недостатками муфельных толкательных печей, кроме того, эти ЭПНД не могут иметь температуру выше 950°С. Эти же недостатки имеют </w:t>
      </w:r>
      <w:proofErr w:type="spellStart"/>
      <w:r>
        <w:rPr>
          <w:lang w:val="ru-RU"/>
        </w:rPr>
        <w:t>безмуфельные</w:t>
      </w:r>
      <w:proofErr w:type="spellEnd"/>
      <w:r>
        <w:rPr>
          <w:lang w:val="ru-RU"/>
        </w:rPr>
        <w:t xml:space="preserve"> ЭПНД с закрытыми</w:t>
      </w:r>
      <w:r>
        <w:rPr>
          <w:spacing w:val="-27"/>
          <w:lang w:val="ru-RU"/>
        </w:rPr>
        <w:t xml:space="preserve"> </w:t>
      </w:r>
      <w:r>
        <w:rPr>
          <w:lang w:val="ru-RU"/>
        </w:rPr>
        <w:t>нагревателями.</w:t>
      </w:r>
    </w:p>
    <w:p w:rsidR="00D92D52" w:rsidRDefault="00D92D52" w:rsidP="00D92D52">
      <w:pPr>
        <w:pStyle w:val="a3"/>
        <w:spacing w:before="2" w:line="300" w:lineRule="auto"/>
        <w:ind w:left="134" w:right="132" w:firstLine="710"/>
        <w:jc w:val="both"/>
        <w:rPr>
          <w:lang w:val="ru-RU"/>
        </w:rPr>
      </w:pPr>
      <w:r>
        <w:rPr>
          <w:lang w:val="ru-RU"/>
        </w:rPr>
        <w:t>Однако и те, и другие печи обладают достоинствами, заключающимися в большей надежности нагревателей, а также в возможности быстрой замены нагревателей без охлаждения ЭПНД.</w:t>
      </w:r>
    </w:p>
    <w:p w:rsidR="00D92D52" w:rsidRDefault="00D92D52" w:rsidP="00D92D52">
      <w:pPr>
        <w:pStyle w:val="a3"/>
        <w:spacing w:line="300" w:lineRule="auto"/>
        <w:ind w:left="134" w:right="135" w:firstLine="710"/>
        <w:jc w:val="both"/>
        <w:rPr>
          <w:lang w:val="ru-RU"/>
        </w:rPr>
      </w:pPr>
      <w:proofErr w:type="spellStart"/>
      <w:r>
        <w:rPr>
          <w:lang w:val="ru-RU"/>
        </w:rPr>
        <w:t>Безмуфельные</w:t>
      </w:r>
      <w:proofErr w:type="spellEnd"/>
      <w:r>
        <w:rPr>
          <w:lang w:val="ru-RU"/>
        </w:rPr>
        <w:t xml:space="preserve"> ЭПНД с открытыми нагревателями могут иметь температуру до 1050</w:t>
      </w:r>
      <w:proofErr w:type="gramStart"/>
      <w:r>
        <w:rPr>
          <w:lang w:val="ru-RU"/>
        </w:rPr>
        <w:t>°С</w:t>
      </w:r>
      <w:proofErr w:type="gramEnd"/>
      <w:r>
        <w:rPr>
          <w:lang w:val="ru-RU"/>
        </w:rPr>
        <w:t>, что может значительно повысить их производительность. Однако осаждение сажи на футеровке и нагревателях резко сокращает срок службы нагревателей, в связи с чем подобные ЭПНД не получили широкого применения.</w:t>
      </w:r>
    </w:p>
    <w:p w:rsidR="00D92D52" w:rsidRDefault="00D92D52" w:rsidP="00D92D52">
      <w:pPr>
        <w:pStyle w:val="a3"/>
        <w:spacing w:line="300" w:lineRule="auto"/>
        <w:ind w:left="134" w:right="135" w:firstLine="710"/>
        <w:jc w:val="both"/>
        <w:rPr>
          <w:lang w:val="ru-RU"/>
        </w:rPr>
      </w:pPr>
      <w:r>
        <w:rPr>
          <w:lang w:val="ru-RU"/>
        </w:rPr>
        <w:t>На основе толкательных ЭПНД могут быть созданы агрегаты, в которых можно проводить ряд последовательных термических и химико-термических процессов. Толкатели этих ЭПНД приспособлены для передачи поддонов изделиями на толкатель последующей ЭПНД.</w:t>
      </w:r>
    </w:p>
    <w:p w:rsidR="00D92D52" w:rsidRDefault="00D92D52" w:rsidP="00D92D52">
      <w:pPr>
        <w:pStyle w:val="a3"/>
        <w:spacing w:line="300" w:lineRule="auto"/>
        <w:ind w:left="134" w:right="132" w:firstLine="710"/>
        <w:jc w:val="both"/>
        <w:rPr>
          <w:lang w:val="ru-RU"/>
        </w:rPr>
      </w:pPr>
      <w:r>
        <w:rPr>
          <w:lang w:val="ru-RU"/>
        </w:rPr>
        <w:t>В России и странах СНГ созданы серии толкательных электропечей для работы с воздушной атмосферой на температуры 350, 750, 900 и 1000</w:t>
      </w:r>
      <w:proofErr w:type="gramStart"/>
      <w:r>
        <w:rPr>
          <w:lang w:val="ru-RU"/>
        </w:rPr>
        <w:t>°С</w:t>
      </w:r>
      <w:proofErr w:type="gramEnd"/>
      <w:r>
        <w:rPr>
          <w:lang w:val="ru-RU"/>
        </w:rPr>
        <w:t>, а также серия толкательных ЭПНД для цементации при 950°С.</w:t>
      </w:r>
    </w:p>
    <w:p w:rsidR="00D92D52" w:rsidRDefault="00D92D52" w:rsidP="003C6AE8">
      <w:pPr>
        <w:spacing w:before="46" w:line="300" w:lineRule="auto"/>
        <w:ind w:right="104"/>
        <w:jc w:val="both"/>
        <w:rPr>
          <w:rFonts w:ascii="Times New Roman" w:hAnsi="Times New Roman"/>
          <w:b/>
          <w:i/>
        </w:rPr>
      </w:pPr>
    </w:p>
    <w:p w:rsidR="00D92D52" w:rsidRDefault="00D92D52" w:rsidP="003C6AE8">
      <w:pPr>
        <w:spacing w:before="46" w:line="300" w:lineRule="auto"/>
        <w:ind w:right="104"/>
        <w:jc w:val="both"/>
        <w:rPr>
          <w:rFonts w:ascii="Times New Roman" w:hAnsi="Times New Roman"/>
          <w:b/>
          <w:i/>
        </w:rPr>
      </w:pPr>
    </w:p>
    <w:p w:rsidR="00D92D52" w:rsidRDefault="00D92D52" w:rsidP="003C6AE8">
      <w:pPr>
        <w:spacing w:before="46" w:line="300" w:lineRule="auto"/>
        <w:ind w:right="104"/>
        <w:jc w:val="both"/>
        <w:rPr>
          <w:rFonts w:ascii="Times New Roman" w:hAnsi="Times New Roman"/>
          <w:b/>
          <w:i/>
        </w:rPr>
      </w:pPr>
    </w:p>
    <w:p w:rsidR="00D92D52" w:rsidRDefault="00D92D52" w:rsidP="003C6AE8">
      <w:pPr>
        <w:spacing w:before="46" w:line="300" w:lineRule="auto"/>
        <w:ind w:right="104"/>
        <w:jc w:val="both"/>
        <w:rPr>
          <w:rFonts w:ascii="Times New Roman" w:hAnsi="Times New Roman"/>
          <w:b/>
          <w:i/>
        </w:rPr>
      </w:pPr>
    </w:p>
    <w:p w:rsidR="00D92D52" w:rsidRDefault="00D92D52" w:rsidP="003C6AE8">
      <w:pPr>
        <w:spacing w:before="46" w:line="300" w:lineRule="auto"/>
        <w:ind w:right="104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3.Экзотермические атмосферы</w:t>
      </w:r>
    </w:p>
    <w:p w:rsidR="00D92D52" w:rsidRDefault="00D92D52" w:rsidP="00D92D52">
      <w:pPr>
        <w:pStyle w:val="a3"/>
        <w:tabs>
          <w:tab w:val="left" w:pos="2606"/>
          <w:tab w:val="left" w:pos="4774"/>
          <w:tab w:val="left" w:pos="6660"/>
        </w:tabs>
        <w:spacing w:line="300" w:lineRule="auto"/>
        <w:ind w:left="135" w:right="153" w:firstLine="710"/>
        <w:jc w:val="both"/>
        <w:rPr>
          <w:lang w:val="ru-RU"/>
        </w:rPr>
      </w:pPr>
      <w:r>
        <w:rPr>
          <w:lang w:val="ru-RU"/>
        </w:rPr>
        <w:t xml:space="preserve">Выбор наиболее рациональных карбюризаторов или контролируемых атмосфер для процессов термической и </w:t>
      </w:r>
      <w:proofErr w:type="spellStart"/>
      <w:proofErr w:type="gramStart"/>
      <w:r>
        <w:rPr>
          <w:lang w:val="ru-RU"/>
        </w:rPr>
        <w:t>химико</w:t>
      </w:r>
      <w:proofErr w:type="spellEnd"/>
      <w:r>
        <w:rPr>
          <w:lang w:val="ru-RU"/>
        </w:rPr>
        <w:t>- термической</w:t>
      </w:r>
      <w:proofErr w:type="gramEnd"/>
      <w:r>
        <w:rPr>
          <w:lang w:val="ru-RU"/>
        </w:rPr>
        <w:tab/>
        <w:t>обработки</w:t>
      </w:r>
      <w:r>
        <w:rPr>
          <w:lang w:val="ru-RU"/>
        </w:rPr>
        <w:tab/>
        <w:t>изделий</w:t>
      </w:r>
      <w:r>
        <w:rPr>
          <w:lang w:val="ru-RU"/>
        </w:rPr>
        <w:tab/>
        <w:t>машиностроительной промышленности зависит от марок стали и специфических требований, предъявляемых к этим процессам. Эти требования могут быть выполнены определенным целенаправленным взаимодействием атмосферы с нагреваемыми металлами и</w:t>
      </w:r>
      <w:r>
        <w:rPr>
          <w:spacing w:val="-25"/>
          <w:lang w:val="ru-RU"/>
        </w:rPr>
        <w:t xml:space="preserve"> </w:t>
      </w:r>
      <w:r>
        <w:rPr>
          <w:lang w:val="ru-RU"/>
        </w:rPr>
        <w:t>сплавами.</w:t>
      </w:r>
    </w:p>
    <w:p w:rsidR="00D92D52" w:rsidRDefault="00D92D52" w:rsidP="003C6AE8">
      <w:pPr>
        <w:spacing w:before="46" w:line="300" w:lineRule="auto"/>
        <w:ind w:right="104"/>
        <w:jc w:val="both"/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0"/>
          <w:szCs w:val="30"/>
          <w:bdr w:val="none" w:sz="0" w:space="0" w:color="auto" w:frame="1"/>
          <w:shd w:val="clear" w:color="auto" w:fill="FFFFFF"/>
        </w:rPr>
        <w:t>Экзотермические атмосферы</w:t>
      </w:r>
      <w:r>
        <w:rPr>
          <w:rStyle w:val="apple-converted-space"/>
          <w:rFonts w:ascii="Helvetica" w:hAnsi="Helvetica" w:cs="Helvetica"/>
          <w:color w:val="000000"/>
          <w:sz w:val="30"/>
          <w:szCs w:val="3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самые экономичные и применяются для светлого отжига, светлой нормализации и светлого отпуска, если обезуглероживание для данной стали не имеет существенного значения. Экзотермические атмосферы не применяются для светлого отжига нержавеющих сталей, так как </w:t>
      </w:r>
      <w:proofErr w:type="spellStart"/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COz</w:t>
      </w:r>
      <w:proofErr w:type="spellEnd"/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, водяные пары и </w:t>
      </w:r>
      <w:proofErr w:type="gramStart"/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СО окисляют</w:t>
      </w:r>
      <w:proofErr w:type="gramEnd"/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хром</w:t>
      </w:r>
    </w:p>
    <w:p w:rsidR="00D92D52" w:rsidRDefault="00D92D52" w:rsidP="003C6AE8">
      <w:pPr>
        <w:spacing w:before="46" w:line="300" w:lineRule="auto"/>
        <w:ind w:right="104"/>
        <w:jc w:val="both"/>
        <w:rPr>
          <w:rFonts w:ascii="Times New Roman" w:hAnsi="Times New Roman"/>
          <w:b/>
          <w:i/>
        </w:rPr>
      </w:pPr>
    </w:p>
    <w:p w:rsidR="003C6AE8" w:rsidRDefault="003C6AE8"/>
    <w:p w:rsidR="003C6AE8" w:rsidRDefault="00EA2CA0">
      <w:r>
        <w:rPr>
          <w:noProof/>
          <w:lang w:eastAsia="ru-RU"/>
        </w:rPr>
        <w:lastRenderedPageBreak/>
        <w:drawing>
          <wp:inline distT="0" distB="0" distL="0" distR="0">
            <wp:extent cx="4394835" cy="7601585"/>
            <wp:effectExtent l="19050" t="0" r="5715" b="0"/>
            <wp:docPr id="1" name="Рисунок 1" descr="C:\Users\Ксюша\Desktop\2772445hwkq5y00005116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юша\Desktop\2772445hwkq5y00005116038.pn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760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6AE8" w:rsidSect="004D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888"/>
    <w:multiLevelType w:val="hybridMultilevel"/>
    <w:tmpl w:val="E6305826"/>
    <w:lvl w:ilvl="0" w:tplc="04DE201E">
      <w:start w:val="7"/>
      <w:numFmt w:val="decimal"/>
      <w:lvlText w:val="%1"/>
      <w:lvlJc w:val="left"/>
      <w:pPr>
        <w:ind w:left="2193" w:hanging="562"/>
      </w:pPr>
    </w:lvl>
    <w:lvl w:ilvl="1" w:tplc="6D6E7AE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AAC932C">
      <w:numFmt w:val="bullet"/>
      <w:lvlText w:val="•"/>
      <w:lvlJc w:val="left"/>
      <w:pPr>
        <w:ind w:left="3680" w:hanging="562"/>
      </w:pPr>
    </w:lvl>
    <w:lvl w:ilvl="3" w:tplc="8272E834">
      <w:numFmt w:val="bullet"/>
      <w:lvlText w:val="•"/>
      <w:lvlJc w:val="left"/>
      <w:pPr>
        <w:ind w:left="4421" w:hanging="562"/>
      </w:pPr>
    </w:lvl>
    <w:lvl w:ilvl="4" w:tplc="B928CEA6">
      <w:numFmt w:val="bullet"/>
      <w:lvlText w:val="•"/>
      <w:lvlJc w:val="left"/>
      <w:pPr>
        <w:ind w:left="5161" w:hanging="562"/>
      </w:pPr>
    </w:lvl>
    <w:lvl w:ilvl="5" w:tplc="2DB6FD70">
      <w:numFmt w:val="bullet"/>
      <w:lvlText w:val="•"/>
      <w:lvlJc w:val="left"/>
      <w:pPr>
        <w:ind w:left="5902" w:hanging="562"/>
      </w:pPr>
    </w:lvl>
    <w:lvl w:ilvl="6" w:tplc="46C8B3EC">
      <w:numFmt w:val="bullet"/>
      <w:lvlText w:val="•"/>
      <w:lvlJc w:val="left"/>
      <w:pPr>
        <w:ind w:left="6642" w:hanging="562"/>
      </w:pPr>
    </w:lvl>
    <w:lvl w:ilvl="7" w:tplc="14CAD5FC">
      <w:numFmt w:val="bullet"/>
      <w:lvlText w:val="•"/>
      <w:lvlJc w:val="left"/>
      <w:pPr>
        <w:ind w:left="7382" w:hanging="562"/>
      </w:pPr>
    </w:lvl>
    <w:lvl w:ilvl="8" w:tplc="A3207B26">
      <w:numFmt w:val="bullet"/>
      <w:lvlText w:val="•"/>
      <w:lvlJc w:val="left"/>
      <w:pPr>
        <w:ind w:left="8123" w:hanging="562"/>
      </w:pPr>
    </w:lvl>
  </w:abstractNum>
  <w:abstractNum w:abstractNumId="1">
    <w:nsid w:val="189704EF"/>
    <w:multiLevelType w:val="hybridMultilevel"/>
    <w:tmpl w:val="0500184A"/>
    <w:lvl w:ilvl="0" w:tplc="34F28B9A">
      <w:start w:val="10"/>
      <w:numFmt w:val="decimal"/>
      <w:lvlText w:val="%1"/>
      <w:lvlJc w:val="left"/>
      <w:pPr>
        <w:ind w:left="1290" w:hanging="567"/>
      </w:pPr>
      <w:rPr>
        <w:rFonts w:ascii="Cambria" w:eastAsia="Cambria" w:hAnsi="Cambria" w:cs="Cambria" w:hint="default"/>
        <w:color w:val="622322"/>
        <w:spacing w:val="-25"/>
        <w:w w:val="99"/>
        <w:sz w:val="24"/>
        <w:szCs w:val="24"/>
      </w:rPr>
    </w:lvl>
    <w:lvl w:ilvl="1" w:tplc="FC34038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3B269FE">
      <w:numFmt w:val="bullet"/>
      <w:lvlText w:val="•"/>
      <w:lvlJc w:val="left"/>
      <w:pPr>
        <w:ind w:left="4516" w:hanging="778"/>
      </w:pPr>
    </w:lvl>
    <w:lvl w:ilvl="3" w:tplc="8B6A0C6C">
      <w:numFmt w:val="bullet"/>
      <w:lvlText w:val="•"/>
      <w:lvlJc w:val="left"/>
      <w:pPr>
        <w:ind w:left="5152" w:hanging="778"/>
      </w:pPr>
    </w:lvl>
    <w:lvl w:ilvl="4" w:tplc="C56C3E5E">
      <w:numFmt w:val="bullet"/>
      <w:lvlText w:val="•"/>
      <w:lvlJc w:val="left"/>
      <w:pPr>
        <w:ind w:left="5788" w:hanging="778"/>
      </w:pPr>
    </w:lvl>
    <w:lvl w:ilvl="5" w:tplc="F29CF09E">
      <w:numFmt w:val="bullet"/>
      <w:lvlText w:val="•"/>
      <w:lvlJc w:val="left"/>
      <w:pPr>
        <w:ind w:left="6424" w:hanging="778"/>
      </w:pPr>
    </w:lvl>
    <w:lvl w:ilvl="6" w:tplc="A532F0F4">
      <w:numFmt w:val="bullet"/>
      <w:lvlText w:val="•"/>
      <w:lvlJc w:val="left"/>
      <w:pPr>
        <w:ind w:left="7060" w:hanging="778"/>
      </w:pPr>
    </w:lvl>
    <w:lvl w:ilvl="7" w:tplc="5C4C49A8">
      <w:numFmt w:val="bullet"/>
      <w:lvlText w:val="•"/>
      <w:lvlJc w:val="left"/>
      <w:pPr>
        <w:ind w:left="7696" w:hanging="778"/>
      </w:pPr>
    </w:lvl>
    <w:lvl w:ilvl="8" w:tplc="0E40F860">
      <w:numFmt w:val="bullet"/>
      <w:lvlText w:val="•"/>
      <w:lvlJc w:val="left"/>
      <w:pPr>
        <w:ind w:left="8332" w:hanging="778"/>
      </w:pPr>
    </w:lvl>
  </w:abstractNum>
  <w:num w:numId="1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C6AE8"/>
    <w:rsid w:val="003C6AE8"/>
    <w:rsid w:val="004D2A13"/>
    <w:rsid w:val="00D92D52"/>
    <w:rsid w:val="00DE645D"/>
    <w:rsid w:val="00EA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6AE8"/>
    <w:pPr>
      <w:widowControl w:val="0"/>
      <w:spacing w:after="0" w:line="240" w:lineRule="auto"/>
    </w:pPr>
    <w:rPr>
      <w:rFonts w:ascii="Cambria" w:eastAsia="Cambria" w:hAnsi="Cambria" w:cs="Cambria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C6AE8"/>
    <w:rPr>
      <w:rFonts w:ascii="Cambria" w:eastAsia="Cambria" w:hAnsi="Cambria" w:cs="Cambria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3C6AE8"/>
    <w:pPr>
      <w:widowControl w:val="0"/>
      <w:spacing w:before="58" w:after="0" w:line="240" w:lineRule="auto"/>
      <w:ind w:left="1213" w:hanging="730"/>
    </w:pPr>
    <w:rPr>
      <w:rFonts w:ascii="Cambria" w:eastAsia="Cambria" w:hAnsi="Cambria" w:cs="Cambria"/>
      <w:lang w:val="en-US"/>
    </w:rPr>
  </w:style>
  <w:style w:type="character" w:customStyle="1" w:styleId="apple-converted-space">
    <w:name w:val="apple-converted-space"/>
    <w:basedOn w:val="a0"/>
    <w:rsid w:val="00D92D52"/>
  </w:style>
  <w:style w:type="paragraph" w:styleId="a6">
    <w:name w:val="Balloon Text"/>
    <w:basedOn w:val="a"/>
    <w:link w:val="a7"/>
    <w:uiPriority w:val="99"/>
    <w:semiHidden/>
    <w:unhideWhenUsed/>
    <w:rsid w:val="00EA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1</cp:revision>
  <dcterms:created xsi:type="dcterms:W3CDTF">2017-01-17T17:27:00Z</dcterms:created>
  <dcterms:modified xsi:type="dcterms:W3CDTF">2017-01-17T20:31:00Z</dcterms:modified>
</cp:coreProperties>
</file>