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62043" w14:textId="77777777" w:rsidR="002C664B" w:rsidRPr="002F1689" w:rsidRDefault="002C664B" w:rsidP="002C664B">
      <w:pPr>
        <w:widowControl w:val="0"/>
        <w:spacing w:before="240" w:line="48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2F1689">
        <w:rPr>
          <w:rFonts w:ascii="Times New Roman" w:hAnsi="Times New Roman"/>
          <w:b/>
          <w:sz w:val="28"/>
          <w:szCs w:val="28"/>
        </w:rPr>
        <w:t>РЕФЕРАТ</w:t>
      </w:r>
    </w:p>
    <w:p w14:paraId="0B706E3B" w14:textId="7C60A1FD" w:rsidR="00213011" w:rsidRDefault="002C664B" w:rsidP="00213011">
      <w:pPr>
        <w:widowControl w:val="0"/>
        <w:ind w:firstLine="708"/>
        <w:outlineLvl w:val="0"/>
        <w:rPr>
          <w:rFonts w:ascii="Times New Roman" w:hAnsi="Times New Roman"/>
          <w:sz w:val="28"/>
          <w:szCs w:val="28"/>
        </w:rPr>
      </w:pPr>
      <w:r w:rsidRPr="00910182">
        <w:rPr>
          <w:rFonts w:ascii="Times New Roman" w:hAnsi="Times New Roman"/>
          <w:sz w:val="28"/>
          <w:szCs w:val="28"/>
        </w:rPr>
        <w:t xml:space="preserve">На </w:t>
      </w:r>
      <w:r w:rsidR="00910182" w:rsidRPr="00910182">
        <w:rPr>
          <w:rFonts w:ascii="Times New Roman" w:hAnsi="Times New Roman"/>
          <w:sz w:val="28"/>
          <w:szCs w:val="28"/>
        </w:rPr>
        <w:t>88</w:t>
      </w:r>
      <w:r w:rsidRPr="00910182">
        <w:rPr>
          <w:rFonts w:ascii="Times New Roman" w:hAnsi="Times New Roman"/>
          <w:sz w:val="28"/>
          <w:szCs w:val="28"/>
        </w:rPr>
        <w:t xml:space="preserve"> с., </w:t>
      </w:r>
      <w:r w:rsidR="00910182" w:rsidRPr="00910182">
        <w:rPr>
          <w:rFonts w:ascii="Times New Roman" w:hAnsi="Times New Roman"/>
          <w:sz w:val="28"/>
          <w:szCs w:val="28"/>
        </w:rPr>
        <w:t>52</w:t>
      </w:r>
      <w:r w:rsidRPr="00910182">
        <w:rPr>
          <w:rFonts w:ascii="Times New Roman" w:hAnsi="Times New Roman"/>
          <w:sz w:val="28"/>
          <w:szCs w:val="28"/>
        </w:rPr>
        <w:t xml:space="preserve"> рисунк</w:t>
      </w:r>
      <w:r w:rsidR="00910182" w:rsidRPr="00910182">
        <w:rPr>
          <w:rFonts w:ascii="Times New Roman" w:hAnsi="Times New Roman"/>
          <w:sz w:val="28"/>
          <w:szCs w:val="28"/>
        </w:rPr>
        <w:t>а</w:t>
      </w:r>
      <w:r w:rsidRPr="00910182">
        <w:rPr>
          <w:rFonts w:ascii="Times New Roman" w:hAnsi="Times New Roman"/>
          <w:sz w:val="28"/>
          <w:szCs w:val="28"/>
        </w:rPr>
        <w:t xml:space="preserve">, </w:t>
      </w:r>
      <w:r w:rsidR="00910182" w:rsidRPr="00910182">
        <w:rPr>
          <w:rFonts w:ascii="Times New Roman" w:hAnsi="Times New Roman"/>
          <w:sz w:val="28"/>
          <w:szCs w:val="28"/>
        </w:rPr>
        <w:t>6</w:t>
      </w:r>
      <w:r w:rsidRPr="00910182">
        <w:rPr>
          <w:rFonts w:ascii="Times New Roman" w:hAnsi="Times New Roman"/>
          <w:sz w:val="28"/>
          <w:szCs w:val="28"/>
        </w:rPr>
        <w:t xml:space="preserve"> таблиц.</w:t>
      </w:r>
    </w:p>
    <w:p w14:paraId="73417BC5" w14:textId="77777777" w:rsidR="00213011" w:rsidRPr="00213011" w:rsidRDefault="00213011" w:rsidP="00213011">
      <w:pPr>
        <w:widowControl w:val="0"/>
        <w:spacing w:line="360" w:lineRule="auto"/>
        <w:ind w:right="-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ЭФФЕКТ ПАМЯТИ ФОРМЫ, МАТЕРИАЛОВЕДЕНИЕ, МАРТЕНСИТНОЕ ПРЕВРАЩЕНИЕ, ТЕРМОЦИКЛИРОВАНИЕ</w:t>
      </w:r>
      <w:r w:rsidRPr="00213011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РЕНТГЕНОСТРУКТУРНЫЙ АНАЛИЗ</w:t>
      </w:r>
    </w:p>
    <w:p w14:paraId="32362730" w14:textId="77777777" w:rsidR="002C664B" w:rsidRPr="002F1689" w:rsidRDefault="002C664B" w:rsidP="002C664B">
      <w:pPr>
        <w:widowControl w:val="0"/>
        <w:spacing w:line="360" w:lineRule="auto"/>
        <w:ind w:right="-5" w:firstLine="709"/>
        <w:jc w:val="both"/>
        <w:rPr>
          <w:rFonts w:ascii="Times New Roman" w:eastAsia="PMingLiU" w:hAnsi="Times New Roman"/>
          <w:sz w:val="28"/>
          <w:szCs w:val="28"/>
          <w:lang w:eastAsia="zh-TW"/>
        </w:rPr>
      </w:pPr>
      <w:r w:rsidRPr="002F1689">
        <w:rPr>
          <w:rFonts w:ascii="Times New Roman" w:eastAsia="PMingLiU" w:hAnsi="Times New Roman"/>
          <w:sz w:val="28"/>
          <w:szCs w:val="28"/>
        </w:rPr>
        <w:t>В данной работе</w:t>
      </w:r>
      <w:r w:rsidR="004E0E2F" w:rsidRPr="004E0E2F">
        <w:rPr>
          <w:rFonts w:ascii="Times New Roman" w:eastAsia="PMingLiU" w:hAnsi="Times New Roman"/>
          <w:sz w:val="28"/>
          <w:szCs w:val="28"/>
        </w:rPr>
        <w:t xml:space="preserve"> </w:t>
      </w:r>
      <w:r w:rsidR="004E0E2F">
        <w:rPr>
          <w:rFonts w:ascii="Times New Roman" w:eastAsia="PMingLiU" w:hAnsi="Times New Roman"/>
          <w:sz w:val="28"/>
          <w:szCs w:val="28"/>
        </w:rPr>
        <w:t xml:space="preserve">были изучены структурные изменения происходящие в сплаве системы </w:t>
      </w:r>
      <w:r w:rsidR="004E0E2F">
        <w:rPr>
          <w:rFonts w:ascii="Times New Roman" w:eastAsia="PMingLiU" w:hAnsi="Times New Roman"/>
          <w:sz w:val="28"/>
          <w:szCs w:val="28"/>
          <w:lang w:val="en-US"/>
        </w:rPr>
        <w:t>Cu</w:t>
      </w:r>
      <w:r w:rsidR="004E0E2F" w:rsidRPr="004E0E2F">
        <w:rPr>
          <w:rFonts w:ascii="Times New Roman" w:eastAsia="PMingLiU" w:hAnsi="Times New Roman"/>
          <w:sz w:val="28"/>
          <w:szCs w:val="28"/>
        </w:rPr>
        <w:t>-</w:t>
      </w:r>
      <w:r w:rsidR="004E0E2F">
        <w:rPr>
          <w:rFonts w:ascii="Times New Roman" w:eastAsia="PMingLiU" w:hAnsi="Times New Roman"/>
          <w:sz w:val="28"/>
          <w:szCs w:val="28"/>
          <w:lang w:val="en-US"/>
        </w:rPr>
        <w:t>Al</w:t>
      </w:r>
      <w:r w:rsidR="004E0E2F" w:rsidRPr="004E0E2F">
        <w:rPr>
          <w:rFonts w:ascii="Times New Roman" w:eastAsia="PMingLiU" w:hAnsi="Times New Roman"/>
          <w:sz w:val="28"/>
          <w:szCs w:val="28"/>
        </w:rPr>
        <w:t>-</w:t>
      </w:r>
      <w:r w:rsidR="004E0E2F">
        <w:rPr>
          <w:rFonts w:ascii="Times New Roman" w:eastAsia="PMingLiU" w:hAnsi="Times New Roman"/>
          <w:sz w:val="28"/>
          <w:szCs w:val="28"/>
          <w:lang w:val="en-US"/>
        </w:rPr>
        <w:t>Ni</w:t>
      </w:r>
      <w:r w:rsidR="004E0E2F" w:rsidRPr="004E0E2F">
        <w:rPr>
          <w:rFonts w:ascii="Times New Roman" w:eastAsia="PMingLiU" w:hAnsi="Times New Roman"/>
          <w:sz w:val="28"/>
          <w:szCs w:val="28"/>
        </w:rPr>
        <w:t xml:space="preserve"> </w:t>
      </w:r>
      <w:r w:rsidR="004E0E2F">
        <w:rPr>
          <w:rFonts w:ascii="Times New Roman" w:eastAsia="PMingLiU" w:hAnsi="Times New Roman"/>
          <w:sz w:val="28"/>
          <w:szCs w:val="28"/>
        </w:rPr>
        <w:t xml:space="preserve">с эффектом памяти формы при </w:t>
      </w:r>
      <w:proofErr w:type="spellStart"/>
      <w:r w:rsidR="004E0E2F">
        <w:rPr>
          <w:rFonts w:ascii="Times New Roman" w:eastAsia="PMingLiU" w:hAnsi="Times New Roman"/>
          <w:sz w:val="28"/>
          <w:szCs w:val="28"/>
        </w:rPr>
        <w:t>термоциклировании</w:t>
      </w:r>
      <w:proofErr w:type="spellEnd"/>
      <w:r w:rsidR="004E0E2F">
        <w:rPr>
          <w:rFonts w:ascii="Times New Roman" w:eastAsia="PMingLiU" w:hAnsi="Times New Roman"/>
          <w:sz w:val="28"/>
          <w:szCs w:val="28"/>
        </w:rPr>
        <w:t xml:space="preserve"> под разной нагрузкой</w:t>
      </w:r>
      <w:r w:rsidR="004E0E2F">
        <w:rPr>
          <w:rFonts w:ascii="Times New Roman" w:hAnsi="Times New Roman"/>
          <w:sz w:val="28"/>
          <w:szCs w:val="28"/>
        </w:rPr>
        <w:t xml:space="preserve">. </w:t>
      </w:r>
      <w:r w:rsidR="00B2486F">
        <w:rPr>
          <w:rFonts w:ascii="Times New Roman" w:hAnsi="Times New Roman"/>
          <w:sz w:val="28"/>
          <w:szCs w:val="28"/>
        </w:rPr>
        <w:t xml:space="preserve">Разработана методика изучения влияния величины нагрузки на структуру материала. </w:t>
      </w:r>
      <w:r w:rsidR="004E0E2F">
        <w:rPr>
          <w:rFonts w:ascii="Times New Roman" w:hAnsi="Times New Roman"/>
          <w:sz w:val="28"/>
          <w:szCs w:val="28"/>
        </w:rPr>
        <w:t xml:space="preserve">Был проведен рентгеноструктурный анализ и получены </w:t>
      </w:r>
      <w:proofErr w:type="spellStart"/>
      <w:r w:rsidR="004E0E2F">
        <w:rPr>
          <w:rFonts w:ascii="Times New Roman" w:hAnsi="Times New Roman"/>
          <w:sz w:val="28"/>
          <w:szCs w:val="28"/>
        </w:rPr>
        <w:t>термодеформационные</w:t>
      </w:r>
      <w:proofErr w:type="spellEnd"/>
      <w:r w:rsidR="004E0E2F">
        <w:rPr>
          <w:rFonts w:ascii="Times New Roman" w:hAnsi="Times New Roman"/>
          <w:sz w:val="28"/>
          <w:szCs w:val="28"/>
        </w:rPr>
        <w:t xml:space="preserve"> петли для ряда предварительных нагрузок.</w:t>
      </w:r>
    </w:p>
    <w:p w14:paraId="628A3AC5" w14:textId="77777777" w:rsidR="002C664B" w:rsidRPr="00910182" w:rsidRDefault="002C664B" w:rsidP="002C664B">
      <w:pPr>
        <w:widowControl w:val="0"/>
        <w:spacing w:before="240" w:after="60"/>
        <w:ind w:right="-5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2F1689">
        <w:rPr>
          <w:rFonts w:ascii="Times New Roman" w:hAnsi="Times New Roman"/>
          <w:b/>
          <w:sz w:val="28"/>
          <w:szCs w:val="28"/>
          <w:lang w:val="en-US"/>
        </w:rPr>
        <w:t>THE</w:t>
      </w:r>
      <w:r w:rsidRPr="0091018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2F1689">
        <w:rPr>
          <w:rFonts w:ascii="Times New Roman" w:hAnsi="Times New Roman"/>
          <w:b/>
          <w:sz w:val="28"/>
          <w:szCs w:val="28"/>
          <w:lang w:val="en-US"/>
        </w:rPr>
        <w:t>ABSTRACT</w:t>
      </w:r>
    </w:p>
    <w:p w14:paraId="6BFD8BB4" w14:textId="3DB2908E" w:rsidR="002C664B" w:rsidRPr="002F1689" w:rsidRDefault="00910182" w:rsidP="002C664B">
      <w:pPr>
        <w:widowControl w:val="0"/>
        <w:spacing w:before="240"/>
        <w:ind w:firstLine="708"/>
        <w:rPr>
          <w:rFonts w:ascii="Times New Roman" w:hAnsi="Times New Roman"/>
          <w:sz w:val="28"/>
          <w:szCs w:val="28"/>
          <w:lang w:val="en-US"/>
        </w:rPr>
      </w:pPr>
      <w:r w:rsidRPr="00910182">
        <w:rPr>
          <w:rFonts w:ascii="Times New Roman" w:hAnsi="Times New Roman"/>
          <w:sz w:val="28"/>
          <w:szCs w:val="28"/>
        </w:rPr>
        <w:t>88</w:t>
      </w:r>
      <w:r w:rsidR="002C664B" w:rsidRPr="00910182">
        <w:rPr>
          <w:rFonts w:ascii="Times New Roman" w:hAnsi="Times New Roman"/>
          <w:sz w:val="28"/>
          <w:szCs w:val="28"/>
          <w:lang w:val="en-US"/>
        </w:rPr>
        <w:t xml:space="preserve"> pages, </w:t>
      </w:r>
      <w:r w:rsidRPr="00910182">
        <w:rPr>
          <w:rFonts w:ascii="Times New Roman" w:hAnsi="Times New Roman"/>
          <w:sz w:val="28"/>
          <w:szCs w:val="28"/>
        </w:rPr>
        <w:t>52</w:t>
      </w:r>
      <w:r w:rsidR="002C664B" w:rsidRPr="00910182">
        <w:rPr>
          <w:rFonts w:ascii="Times New Roman" w:hAnsi="Times New Roman"/>
          <w:sz w:val="28"/>
          <w:szCs w:val="28"/>
          <w:lang w:val="en-US"/>
        </w:rPr>
        <w:t xml:space="preserve"> pictures, </w:t>
      </w:r>
      <w:r w:rsidRPr="00910182">
        <w:rPr>
          <w:rFonts w:ascii="Times New Roman" w:hAnsi="Times New Roman"/>
          <w:sz w:val="28"/>
          <w:szCs w:val="28"/>
        </w:rPr>
        <w:t>6</w:t>
      </w:r>
      <w:r w:rsidR="002C664B" w:rsidRPr="00910182">
        <w:rPr>
          <w:rFonts w:ascii="Times New Roman" w:hAnsi="Times New Roman"/>
          <w:sz w:val="28"/>
          <w:szCs w:val="28"/>
          <w:lang w:val="en-US"/>
        </w:rPr>
        <w:t xml:space="preserve"> tables</w:t>
      </w:r>
    </w:p>
    <w:p w14:paraId="78E5670E" w14:textId="77777777" w:rsidR="004E0E2F" w:rsidRDefault="00213011" w:rsidP="004E0E2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/>
          <w:bCs/>
          <w:sz w:val="28"/>
          <w:szCs w:val="28"/>
          <w:lang w:val="en-US"/>
        </w:rPr>
      </w:pPr>
      <w:r w:rsidRPr="00213011">
        <w:rPr>
          <w:rFonts w:ascii="Times New Roman" w:hAnsi="Times New Roman"/>
          <w:bCs/>
          <w:sz w:val="28"/>
          <w:szCs w:val="28"/>
          <w:lang w:val="en-US"/>
        </w:rPr>
        <w:t xml:space="preserve">SHAPE-MEMORY EFFECT, MATERIAL SCIENCE, </w:t>
      </w:r>
      <w:r w:rsidR="000D6F15" w:rsidRPr="000D6F15">
        <w:rPr>
          <w:rFonts w:ascii="Times New Roman" w:hAnsi="Times New Roman"/>
          <w:bCs/>
          <w:sz w:val="28"/>
          <w:szCs w:val="28"/>
          <w:lang w:val="en-US"/>
        </w:rPr>
        <w:t>MARTENSITIC TRANSFORMATI</w:t>
      </w:r>
      <w:bookmarkStart w:id="0" w:name="_GoBack"/>
      <w:bookmarkEnd w:id="0"/>
      <w:r w:rsidR="000D6F15" w:rsidRPr="000D6F15">
        <w:rPr>
          <w:rFonts w:ascii="Times New Roman" w:hAnsi="Times New Roman"/>
          <w:bCs/>
          <w:sz w:val="28"/>
          <w:szCs w:val="28"/>
          <w:lang w:val="en-US"/>
        </w:rPr>
        <w:t>ON</w:t>
      </w:r>
      <w:r w:rsidRPr="00213011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r w:rsidR="004E0E2F">
        <w:rPr>
          <w:rFonts w:ascii="Times New Roman" w:hAnsi="Times New Roman"/>
          <w:bCs/>
          <w:sz w:val="28"/>
          <w:szCs w:val="28"/>
          <w:lang w:val="en-US"/>
        </w:rPr>
        <w:t>THERMO</w:t>
      </w:r>
      <w:r w:rsidRPr="00213011">
        <w:rPr>
          <w:rFonts w:ascii="Times New Roman" w:hAnsi="Times New Roman"/>
          <w:bCs/>
          <w:sz w:val="28"/>
          <w:szCs w:val="28"/>
          <w:lang w:val="en-US"/>
        </w:rPr>
        <w:t>CYCLING, X-RAY ANALYSIS</w:t>
      </w:r>
    </w:p>
    <w:p w14:paraId="13AF8F3B" w14:textId="77777777" w:rsidR="002C664B" w:rsidRPr="00B2486F" w:rsidRDefault="004E0E2F" w:rsidP="002C664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ab/>
      </w:r>
      <w:r w:rsidR="002C664B" w:rsidRPr="00787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the given work </w:t>
      </w:r>
      <w:r w:rsidR="00B2486F" w:rsidRPr="00B248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structural changes occurring in a</w:t>
      </w:r>
      <w:r w:rsidR="00B248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2486F" w:rsidRPr="00B248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Cu-Al-Ni </w:t>
      </w:r>
      <w:r w:rsidR="00B248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memory-shape</w:t>
      </w:r>
      <w:r w:rsidR="00B2486F" w:rsidRPr="00B248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alloy during thermal cycling under different loads </w:t>
      </w:r>
      <w:r w:rsidR="00B248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were </w:t>
      </w:r>
      <w:r w:rsidR="00B2486F" w:rsidRPr="00B248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inspect</w:t>
      </w:r>
      <w:r w:rsidR="00B248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ed.</w:t>
      </w:r>
      <w:r w:rsidR="00B2486F" w:rsidRPr="00B2486F">
        <w:rPr>
          <w:lang w:val="en-US"/>
        </w:rPr>
        <w:t xml:space="preserve"> </w:t>
      </w:r>
      <w:r w:rsidR="00B2486F" w:rsidRPr="00B248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technique of </w:t>
      </w:r>
      <w:r w:rsidR="00B248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investigating</w:t>
      </w:r>
      <w:r w:rsidR="00B2486F" w:rsidRPr="00B248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influence of the </w:t>
      </w:r>
      <w:r w:rsidR="00E549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size of </w:t>
      </w:r>
      <w:r w:rsidR="00B2486F" w:rsidRPr="00B248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load on the structure of the material. An X-ray structural analysis was performed and therm</w:t>
      </w:r>
      <w:r w:rsidR="00794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o-</w:t>
      </w:r>
      <w:r w:rsidR="00B2486F" w:rsidRPr="00B248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deformation loops were obtained for a number of preloads.</w:t>
      </w:r>
    </w:p>
    <w:p w14:paraId="511689BF" w14:textId="77777777" w:rsidR="002C664B" w:rsidRPr="002C664B" w:rsidRDefault="002C664B">
      <w:pPr>
        <w:rPr>
          <w:lang w:val="en-US"/>
        </w:rPr>
      </w:pPr>
    </w:p>
    <w:sectPr w:rsidR="002C664B" w:rsidRPr="002C6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4B"/>
    <w:rsid w:val="000D6F15"/>
    <w:rsid w:val="00213011"/>
    <w:rsid w:val="002C664B"/>
    <w:rsid w:val="004E0E2F"/>
    <w:rsid w:val="005916D8"/>
    <w:rsid w:val="00794C00"/>
    <w:rsid w:val="00910182"/>
    <w:rsid w:val="00B2486F"/>
    <w:rsid w:val="00C342FA"/>
    <w:rsid w:val="00E5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C88B"/>
  <w15:chartTrackingRefBased/>
  <w15:docId w15:val="{DD1CF8D0-9E91-445B-90C2-8F05F460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6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3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124</Words>
  <Characters>877</Characters>
  <Application>Microsoft Office Word</Application>
  <DocSecurity>0</DocSecurity>
  <Lines>20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Сидоров</dc:creator>
  <cp:keywords/>
  <dc:description/>
  <cp:lastModifiedBy>Никита Сидоров</cp:lastModifiedBy>
  <cp:revision>6</cp:revision>
  <dcterms:created xsi:type="dcterms:W3CDTF">2019-06-15T13:02:00Z</dcterms:created>
  <dcterms:modified xsi:type="dcterms:W3CDTF">2019-06-22T11:46:00Z</dcterms:modified>
</cp:coreProperties>
</file>