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34" w:rsidRPr="00D36868" w:rsidRDefault="00E67634" w:rsidP="00D368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868">
        <w:rPr>
          <w:rFonts w:ascii="Times New Roman" w:hAnsi="Times New Roman" w:cs="Times New Roman"/>
          <w:b/>
          <w:bCs/>
          <w:sz w:val="28"/>
          <w:szCs w:val="28"/>
        </w:rPr>
        <w:t>ФИЗИКА МЕТАЛЛОВ</w:t>
      </w:r>
    </w:p>
    <w:p w:rsidR="00E67634" w:rsidRPr="00D36868" w:rsidRDefault="00E6763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6868">
        <w:rPr>
          <w:rFonts w:ascii="Times New Roman" w:hAnsi="Times New Roman" w:cs="Times New Roman"/>
          <w:b/>
          <w:bCs/>
          <w:sz w:val="28"/>
          <w:szCs w:val="28"/>
        </w:rPr>
        <w:t>Студент должен:</w:t>
      </w:r>
    </w:p>
    <w:p w:rsidR="00E67634" w:rsidRPr="00D36868" w:rsidRDefault="00E6763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6868">
        <w:rPr>
          <w:rFonts w:ascii="Times New Roman" w:hAnsi="Times New Roman" w:cs="Times New Roman"/>
          <w:b/>
          <w:bCs/>
          <w:sz w:val="28"/>
          <w:szCs w:val="28"/>
        </w:rPr>
        <w:t>Иметь представление:</w:t>
      </w:r>
    </w:p>
    <w:p w:rsidR="00E67634" w:rsidRPr="00D36868" w:rsidRDefault="00E67634">
      <w:pPr>
        <w:rPr>
          <w:rFonts w:ascii="Times New Roman" w:hAnsi="Times New Roman" w:cs="Times New Roman"/>
          <w:sz w:val="28"/>
          <w:szCs w:val="28"/>
        </w:rPr>
      </w:pPr>
      <w:r w:rsidRPr="00D36868">
        <w:rPr>
          <w:rFonts w:ascii="Times New Roman" w:hAnsi="Times New Roman" w:cs="Times New Roman"/>
          <w:sz w:val="28"/>
          <w:szCs w:val="28"/>
        </w:rPr>
        <w:t>- о структуре современной теор. физики твердого тела и перспективах ее развития.</w:t>
      </w:r>
    </w:p>
    <w:p w:rsidR="00E67634" w:rsidRPr="00D36868" w:rsidRDefault="00E6763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6868">
        <w:rPr>
          <w:rFonts w:ascii="Times New Roman" w:hAnsi="Times New Roman" w:cs="Times New Roman"/>
          <w:b/>
          <w:bCs/>
          <w:sz w:val="28"/>
          <w:szCs w:val="28"/>
        </w:rPr>
        <w:t>-Знать:</w:t>
      </w:r>
    </w:p>
    <w:p w:rsidR="00E67634" w:rsidRPr="00D36868" w:rsidRDefault="00E67634">
      <w:pPr>
        <w:rPr>
          <w:rFonts w:ascii="Times New Roman" w:hAnsi="Times New Roman" w:cs="Times New Roman"/>
          <w:sz w:val="28"/>
          <w:szCs w:val="28"/>
        </w:rPr>
      </w:pPr>
      <w:r w:rsidRPr="00D36868">
        <w:rPr>
          <w:rFonts w:ascii="Times New Roman" w:hAnsi="Times New Roman" w:cs="Times New Roman"/>
          <w:sz w:val="28"/>
          <w:szCs w:val="28"/>
        </w:rPr>
        <w:t>- основные фундаментальные принципы описания электронных свойств твердых тел.</w:t>
      </w:r>
    </w:p>
    <w:p w:rsidR="00E67634" w:rsidRPr="00D36868" w:rsidRDefault="00E67634">
      <w:pPr>
        <w:rPr>
          <w:rFonts w:ascii="Times New Roman" w:hAnsi="Times New Roman" w:cs="Times New Roman"/>
          <w:sz w:val="28"/>
          <w:szCs w:val="28"/>
        </w:rPr>
      </w:pPr>
      <w:r w:rsidRPr="00D36868">
        <w:rPr>
          <w:rFonts w:ascii="Times New Roman" w:hAnsi="Times New Roman" w:cs="Times New Roman"/>
          <w:sz w:val="28"/>
          <w:szCs w:val="28"/>
        </w:rPr>
        <w:t>- понимать роль электронов в формировании тех или иных свойств твердых тел.</w:t>
      </w:r>
    </w:p>
    <w:p w:rsidR="00E67634" w:rsidRPr="00D36868" w:rsidRDefault="00E6763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6868">
        <w:rPr>
          <w:rFonts w:ascii="Times New Roman" w:hAnsi="Times New Roman" w:cs="Times New Roman"/>
          <w:b/>
          <w:bCs/>
          <w:sz w:val="28"/>
          <w:szCs w:val="28"/>
        </w:rPr>
        <w:t>Атомно-электронное строение металлов  Л-20; ПЗ-10</w:t>
      </w:r>
    </w:p>
    <w:p w:rsidR="00E67634" w:rsidRPr="00D36868" w:rsidRDefault="00E67634" w:rsidP="00D831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36868">
        <w:rPr>
          <w:rFonts w:ascii="Times New Roman" w:hAnsi="Times New Roman" w:cs="Times New Roman"/>
          <w:b/>
          <w:bCs/>
          <w:sz w:val="28"/>
          <w:szCs w:val="28"/>
        </w:rPr>
        <w:t>Введение  Л-2  ПЗ-1</w:t>
      </w:r>
    </w:p>
    <w:p w:rsidR="00E67634" w:rsidRPr="00D36868" w:rsidRDefault="00E67634" w:rsidP="00D831E0">
      <w:pPr>
        <w:rPr>
          <w:rFonts w:ascii="Times New Roman" w:hAnsi="Times New Roman" w:cs="Times New Roman"/>
          <w:sz w:val="28"/>
          <w:szCs w:val="28"/>
        </w:rPr>
      </w:pPr>
      <w:r w:rsidRPr="00D36868">
        <w:rPr>
          <w:rFonts w:ascii="Times New Roman" w:hAnsi="Times New Roman" w:cs="Times New Roman"/>
          <w:sz w:val="28"/>
          <w:szCs w:val="28"/>
        </w:rPr>
        <w:t>Три этапа развития электронной те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36868">
        <w:rPr>
          <w:rFonts w:ascii="Times New Roman" w:hAnsi="Times New Roman" w:cs="Times New Roman"/>
          <w:sz w:val="28"/>
          <w:szCs w:val="28"/>
        </w:rPr>
        <w:t>рии твердого тела. Общая структура современной элек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36868">
        <w:rPr>
          <w:rFonts w:ascii="Times New Roman" w:hAnsi="Times New Roman" w:cs="Times New Roman"/>
          <w:sz w:val="28"/>
          <w:szCs w:val="28"/>
        </w:rPr>
        <w:t>ронной теории металлов. Основные задачи теории металлов и перспективы их развития.</w:t>
      </w:r>
    </w:p>
    <w:p w:rsidR="00E67634" w:rsidRPr="00D36868" w:rsidRDefault="00E67634" w:rsidP="00D831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6868">
        <w:rPr>
          <w:rFonts w:ascii="Times New Roman" w:hAnsi="Times New Roman" w:cs="Times New Roman"/>
          <w:sz w:val="28"/>
          <w:szCs w:val="28"/>
        </w:rPr>
        <w:t>1.</w:t>
      </w:r>
      <w:r w:rsidRPr="00D36868">
        <w:rPr>
          <w:rFonts w:ascii="Times New Roman" w:hAnsi="Times New Roman" w:cs="Times New Roman"/>
          <w:b/>
          <w:bCs/>
          <w:sz w:val="28"/>
          <w:szCs w:val="28"/>
        </w:rPr>
        <w:t>2 Квантовая и электронная теория металлов  Л-4   ПЗ-2</w:t>
      </w:r>
    </w:p>
    <w:p w:rsidR="00E67634" w:rsidRPr="00D36868" w:rsidRDefault="00E67634" w:rsidP="00D831E0">
      <w:pPr>
        <w:rPr>
          <w:rFonts w:ascii="Times New Roman" w:hAnsi="Times New Roman" w:cs="Times New Roman"/>
          <w:sz w:val="28"/>
          <w:szCs w:val="28"/>
        </w:rPr>
      </w:pPr>
      <w:r w:rsidRPr="00D36868">
        <w:rPr>
          <w:rFonts w:ascii="Times New Roman" w:hAnsi="Times New Roman" w:cs="Times New Roman"/>
          <w:sz w:val="28"/>
          <w:szCs w:val="28"/>
        </w:rPr>
        <w:t>Основные положения квантовой и электронной теории металлов. Основные положения квантовой теории строения атома. Принцип неопределенности. Квантовая теория атома водорода. Спин электронное строение многоэлектронного атома.</w:t>
      </w:r>
    </w:p>
    <w:p w:rsidR="00E67634" w:rsidRPr="00D36868" w:rsidRDefault="00E67634" w:rsidP="00D831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6868">
        <w:rPr>
          <w:rFonts w:ascii="Times New Roman" w:hAnsi="Times New Roman" w:cs="Times New Roman"/>
          <w:sz w:val="28"/>
          <w:szCs w:val="28"/>
        </w:rPr>
        <w:t xml:space="preserve">1.3 </w:t>
      </w:r>
      <w:r w:rsidRPr="00D36868">
        <w:rPr>
          <w:rFonts w:ascii="Times New Roman" w:hAnsi="Times New Roman" w:cs="Times New Roman"/>
          <w:b/>
          <w:bCs/>
          <w:sz w:val="28"/>
          <w:szCs w:val="28"/>
        </w:rPr>
        <w:t>Межатомные силы связи Л-4   ПЗ-2</w:t>
      </w:r>
    </w:p>
    <w:p w:rsidR="00E67634" w:rsidRPr="00D36868" w:rsidRDefault="00E67634" w:rsidP="00D831E0">
      <w:pPr>
        <w:rPr>
          <w:rFonts w:ascii="Times New Roman" w:hAnsi="Times New Roman" w:cs="Times New Roman"/>
          <w:sz w:val="28"/>
          <w:szCs w:val="28"/>
        </w:rPr>
      </w:pPr>
      <w:r w:rsidRPr="00D36868">
        <w:rPr>
          <w:rFonts w:ascii="Times New Roman" w:hAnsi="Times New Roman" w:cs="Times New Roman"/>
          <w:sz w:val="28"/>
          <w:szCs w:val="28"/>
        </w:rPr>
        <w:t>Зонная теория металлов. Движение электронов в периодически изменяющемся поле кристаллической решетки. Проводники, изоляторы и полупроводники.</w:t>
      </w:r>
    </w:p>
    <w:p w:rsidR="00E67634" w:rsidRPr="00D36868" w:rsidRDefault="00E67634" w:rsidP="00D831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6868">
        <w:rPr>
          <w:rFonts w:ascii="Times New Roman" w:hAnsi="Times New Roman" w:cs="Times New Roman"/>
          <w:sz w:val="28"/>
          <w:szCs w:val="28"/>
        </w:rPr>
        <w:t xml:space="preserve">1.4 </w:t>
      </w:r>
      <w:r w:rsidRPr="00D36868">
        <w:rPr>
          <w:rFonts w:ascii="Times New Roman" w:hAnsi="Times New Roman" w:cs="Times New Roman"/>
          <w:b/>
          <w:bCs/>
          <w:sz w:val="28"/>
          <w:szCs w:val="28"/>
        </w:rPr>
        <w:t>Кристаллические структуры металлов Л-4   ПЗ-2</w:t>
      </w:r>
    </w:p>
    <w:p w:rsidR="00E67634" w:rsidRDefault="00E67634" w:rsidP="00D831E0">
      <w:pPr>
        <w:rPr>
          <w:rFonts w:ascii="Times New Roman" w:hAnsi="Times New Roman" w:cs="Times New Roman"/>
          <w:sz w:val="28"/>
          <w:szCs w:val="28"/>
        </w:rPr>
      </w:pPr>
      <w:r w:rsidRPr="00D36868">
        <w:rPr>
          <w:rFonts w:ascii="Times New Roman" w:hAnsi="Times New Roman" w:cs="Times New Roman"/>
          <w:sz w:val="28"/>
          <w:szCs w:val="28"/>
        </w:rPr>
        <w:t>Кристаллическая решетка металлов. Анизотропия твердых тел.. Моно- и поликристаллы. Явление полиморфизма. Несовершенства и дефекты в кристаллах.</w:t>
      </w:r>
    </w:p>
    <w:p w:rsidR="00E67634" w:rsidRDefault="00E67634" w:rsidP="00D831E0">
      <w:pPr>
        <w:rPr>
          <w:rFonts w:ascii="Times New Roman" w:hAnsi="Times New Roman" w:cs="Times New Roman"/>
          <w:sz w:val="28"/>
          <w:szCs w:val="28"/>
        </w:rPr>
      </w:pPr>
    </w:p>
    <w:p w:rsidR="00E67634" w:rsidRDefault="00E67634" w:rsidP="00D831E0">
      <w:pPr>
        <w:rPr>
          <w:rFonts w:ascii="Times New Roman" w:hAnsi="Times New Roman" w:cs="Times New Roman"/>
          <w:sz w:val="28"/>
          <w:szCs w:val="28"/>
        </w:rPr>
      </w:pPr>
    </w:p>
    <w:p w:rsidR="00E67634" w:rsidRPr="00D36868" w:rsidRDefault="00E67634" w:rsidP="00D831E0">
      <w:pPr>
        <w:rPr>
          <w:rFonts w:ascii="Times New Roman" w:hAnsi="Times New Roman" w:cs="Times New Roman"/>
          <w:sz w:val="28"/>
          <w:szCs w:val="28"/>
        </w:rPr>
      </w:pPr>
    </w:p>
    <w:p w:rsidR="00E67634" w:rsidRPr="00D36868" w:rsidRDefault="00E67634" w:rsidP="00D831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6868">
        <w:rPr>
          <w:rFonts w:ascii="Times New Roman" w:hAnsi="Times New Roman" w:cs="Times New Roman"/>
          <w:sz w:val="28"/>
          <w:szCs w:val="28"/>
        </w:rPr>
        <w:t xml:space="preserve">1.5 </w:t>
      </w:r>
      <w:r w:rsidRPr="00D36868">
        <w:rPr>
          <w:rFonts w:ascii="Times New Roman" w:hAnsi="Times New Roman" w:cs="Times New Roman"/>
          <w:b/>
          <w:bCs/>
          <w:sz w:val="28"/>
          <w:szCs w:val="28"/>
        </w:rPr>
        <w:t>Металлические фазы в сплавах Л-2   ПЗ-1</w:t>
      </w:r>
    </w:p>
    <w:p w:rsidR="00E67634" w:rsidRPr="00D36868" w:rsidRDefault="00E67634" w:rsidP="00D831E0">
      <w:pPr>
        <w:rPr>
          <w:rFonts w:ascii="Times New Roman" w:hAnsi="Times New Roman" w:cs="Times New Roman"/>
          <w:sz w:val="28"/>
          <w:szCs w:val="28"/>
        </w:rPr>
      </w:pPr>
      <w:r w:rsidRPr="00D36868">
        <w:rPr>
          <w:rFonts w:ascii="Times New Roman" w:hAnsi="Times New Roman" w:cs="Times New Roman"/>
          <w:sz w:val="28"/>
          <w:szCs w:val="28"/>
        </w:rPr>
        <w:t>Твердые растворы металлических соединений. Расплавленные металлы и сплавы. Аморфные материалы.</w:t>
      </w:r>
    </w:p>
    <w:p w:rsidR="00E67634" w:rsidRPr="00D36868" w:rsidRDefault="00E67634" w:rsidP="00D831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6868">
        <w:rPr>
          <w:rFonts w:ascii="Times New Roman" w:hAnsi="Times New Roman" w:cs="Times New Roman"/>
          <w:sz w:val="28"/>
          <w:szCs w:val="28"/>
        </w:rPr>
        <w:t xml:space="preserve">1.6 </w:t>
      </w:r>
      <w:r w:rsidRPr="00D36868">
        <w:rPr>
          <w:rFonts w:ascii="Times New Roman" w:hAnsi="Times New Roman" w:cs="Times New Roman"/>
          <w:b/>
          <w:bCs/>
          <w:sz w:val="28"/>
          <w:szCs w:val="28"/>
        </w:rPr>
        <w:t>Диффузия в металлах и сплавах  Л-4   ПЗ-2</w:t>
      </w:r>
    </w:p>
    <w:p w:rsidR="00E67634" w:rsidRPr="00D36868" w:rsidRDefault="00E67634" w:rsidP="00B7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868">
        <w:rPr>
          <w:rFonts w:ascii="Times New Roman" w:hAnsi="Times New Roman" w:cs="Times New Roman"/>
          <w:sz w:val="28"/>
          <w:szCs w:val="28"/>
        </w:rPr>
        <w:t>Микроскопическая (атомная) теория диффузии. Факторы влияющие на коэффициент диффузии.</w:t>
      </w:r>
    </w:p>
    <w:p w:rsidR="00E67634" w:rsidRPr="00D36868" w:rsidRDefault="00E67634" w:rsidP="00B7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868">
        <w:rPr>
          <w:rFonts w:ascii="Times New Roman" w:hAnsi="Times New Roman" w:cs="Times New Roman"/>
          <w:sz w:val="28"/>
          <w:szCs w:val="28"/>
        </w:rPr>
        <w:t>Диффузия в поле градиента концентраций. Методы измерения диффузионных характеристик.</w:t>
      </w:r>
    </w:p>
    <w:p w:rsidR="00E67634" w:rsidRPr="0000257F" w:rsidRDefault="00E67634" w:rsidP="00B742B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67634" w:rsidRDefault="00E67634" w:rsidP="000025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257F">
        <w:rPr>
          <w:rFonts w:ascii="Times New Roman" w:hAnsi="Times New Roman" w:cs="Times New Roman"/>
          <w:b/>
          <w:bCs/>
          <w:sz w:val="28"/>
          <w:szCs w:val="28"/>
        </w:rPr>
        <w:t>1.7 Теплоемкость чистых металлов,</w:t>
      </w:r>
      <w:r w:rsidRPr="0000257F">
        <w:rPr>
          <w:rFonts w:ascii="Times New Roman" w:hAnsi="Times New Roman" w:cs="Times New Roman"/>
          <w:sz w:val="28"/>
          <w:szCs w:val="28"/>
        </w:rPr>
        <w:t xml:space="preserve"> </w:t>
      </w:r>
      <w:r w:rsidRPr="0000257F">
        <w:rPr>
          <w:rFonts w:ascii="Times New Roman" w:hAnsi="Times New Roman" w:cs="Times New Roman"/>
          <w:b/>
          <w:bCs/>
          <w:sz w:val="28"/>
          <w:szCs w:val="28"/>
        </w:rPr>
        <w:t>сплавов и соединений Л-2  ПЗ-8</w:t>
      </w:r>
    </w:p>
    <w:p w:rsidR="00E67634" w:rsidRPr="0000257F" w:rsidRDefault="00E67634" w:rsidP="000025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7634" w:rsidRDefault="00E67634" w:rsidP="00002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57F">
        <w:rPr>
          <w:rFonts w:ascii="Times New Roman" w:hAnsi="Times New Roman" w:cs="Times New Roman"/>
          <w:sz w:val="28"/>
          <w:szCs w:val="28"/>
        </w:rPr>
        <w:t>Изменения теплоемкости при фазовых и структурных превращениях. Методы калориметрического и термического анализов.</w:t>
      </w:r>
    </w:p>
    <w:p w:rsidR="00E67634" w:rsidRPr="0000257F" w:rsidRDefault="00E67634" w:rsidP="00002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634" w:rsidRDefault="00E67634" w:rsidP="000025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1.8 </w:t>
      </w:r>
      <w:r w:rsidRPr="0000257F">
        <w:rPr>
          <w:rFonts w:ascii="Times New Roman" w:hAnsi="Times New Roman" w:cs="Times New Roman"/>
          <w:b/>
          <w:bCs/>
          <w:sz w:val="28"/>
          <w:szCs w:val="28"/>
        </w:rPr>
        <w:t>Теплопроводность металлов, сплавов и соединений. Л-2  ПЗ-6</w:t>
      </w:r>
    </w:p>
    <w:p w:rsidR="00E67634" w:rsidRPr="0000257F" w:rsidRDefault="00E67634" w:rsidP="000025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7634" w:rsidRPr="0000257F" w:rsidRDefault="00E67634" w:rsidP="00002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57F">
        <w:rPr>
          <w:rFonts w:ascii="Times New Roman" w:hAnsi="Times New Roman" w:cs="Times New Roman"/>
          <w:sz w:val="28"/>
          <w:szCs w:val="28"/>
        </w:rPr>
        <w:t>Основные определения и зависимости. Влияние анизотропии, структуры, фазового состава и температуры на теплопроводность. Абсолютные и относительные методы измерения теплопроводности</w:t>
      </w:r>
    </w:p>
    <w:sectPr w:rsidR="00E67634" w:rsidRPr="0000257F" w:rsidSect="00C11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F4111"/>
    <w:multiLevelType w:val="multilevel"/>
    <w:tmpl w:val="5F5A86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1E0"/>
    <w:rsid w:val="0000257F"/>
    <w:rsid w:val="001C1C04"/>
    <w:rsid w:val="004D1D8D"/>
    <w:rsid w:val="007A63C5"/>
    <w:rsid w:val="008D1098"/>
    <w:rsid w:val="00B22A29"/>
    <w:rsid w:val="00B742B6"/>
    <w:rsid w:val="00C118C6"/>
    <w:rsid w:val="00C70430"/>
    <w:rsid w:val="00D36868"/>
    <w:rsid w:val="00D831E0"/>
    <w:rsid w:val="00D9292F"/>
    <w:rsid w:val="00E67634"/>
    <w:rsid w:val="00F1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8C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83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2</Pages>
  <Words>294</Words>
  <Characters>1678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Katya</cp:lastModifiedBy>
  <cp:revision>3</cp:revision>
  <dcterms:created xsi:type="dcterms:W3CDTF">2015-02-06T07:10:00Z</dcterms:created>
  <dcterms:modified xsi:type="dcterms:W3CDTF">2015-03-24T06:21:00Z</dcterms:modified>
</cp:coreProperties>
</file>