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МИНИСТЕРСВО ОБАЗОВАНИЯ И НАУКИ РОССИЙСКОЙ ФЕДЕРАЦИИ</w:t>
      </w:r>
    </w:p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E7270A" w:rsidRPr="00E7270A" w:rsidRDefault="00E7270A" w:rsidP="00EF2B0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"Санкт-Петербургский политехнический университет Петра Великого"</w:t>
      </w:r>
    </w:p>
    <w:p w:rsidR="00E7270A" w:rsidRDefault="00E7270A" w:rsidP="00E727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0A">
        <w:rPr>
          <w:rFonts w:ascii="Times New Roman" w:hAnsi="Times New Roman" w:cs="Times New Roman"/>
          <w:b/>
          <w:sz w:val="28"/>
          <w:szCs w:val="28"/>
        </w:rPr>
        <w:t>Кафедра " Технологии и исследования материалов"</w:t>
      </w:r>
    </w:p>
    <w:p w:rsidR="00EF2B09" w:rsidRDefault="00EF2B09" w:rsidP="00EF2B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09" w:rsidRDefault="00EF2B09" w:rsidP="00EF2B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70A" w:rsidRPr="00E7270A" w:rsidRDefault="00E7270A" w:rsidP="00EF2B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0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7270A" w:rsidRPr="00E7270A" w:rsidRDefault="00E7270A" w:rsidP="00EF2B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0A">
        <w:rPr>
          <w:rFonts w:ascii="Times New Roman" w:hAnsi="Times New Roman" w:cs="Times New Roman"/>
          <w:b/>
          <w:sz w:val="28"/>
          <w:szCs w:val="28"/>
        </w:rPr>
        <w:t>Лабораторная работа №3</w:t>
      </w:r>
    </w:p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0A">
        <w:rPr>
          <w:rFonts w:ascii="Times New Roman" w:hAnsi="Times New Roman" w:cs="Times New Roman"/>
          <w:b/>
          <w:sz w:val="28"/>
          <w:szCs w:val="28"/>
        </w:rPr>
        <w:t>Изучение структуры и свойств композиционн</w:t>
      </w:r>
      <w:r w:rsidR="00EF2B09">
        <w:rPr>
          <w:rFonts w:ascii="Times New Roman" w:hAnsi="Times New Roman" w:cs="Times New Roman"/>
          <w:b/>
          <w:sz w:val="28"/>
          <w:szCs w:val="28"/>
        </w:rPr>
        <w:t>ого</w:t>
      </w:r>
      <w:r w:rsidRPr="00E7270A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 w:rsidR="00EF2B09">
        <w:rPr>
          <w:rFonts w:ascii="Times New Roman" w:hAnsi="Times New Roman" w:cs="Times New Roman"/>
          <w:b/>
          <w:sz w:val="28"/>
          <w:szCs w:val="28"/>
        </w:rPr>
        <w:t>а</w:t>
      </w:r>
      <w:r w:rsidRPr="00E7270A">
        <w:rPr>
          <w:rFonts w:ascii="Times New Roman" w:hAnsi="Times New Roman" w:cs="Times New Roman"/>
          <w:b/>
          <w:sz w:val="28"/>
          <w:szCs w:val="28"/>
        </w:rPr>
        <w:t xml:space="preserve"> на основе </w:t>
      </w:r>
      <w:r w:rsidRPr="00E7270A">
        <w:rPr>
          <w:rFonts w:ascii="Times New Roman" w:hAnsi="Times New Roman" w:cs="Times New Roman"/>
          <w:b/>
          <w:sz w:val="28"/>
          <w:szCs w:val="28"/>
          <w:lang w:val="en-US"/>
        </w:rPr>
        <w:t>Al</w:t>
      </w:r>
      <w:r w:rsidR="00EF2B09">
        <w:rPr>
          <w:rFonts w:ascii="Times New Roman" w:hAnsi="Times New Roman" w:cs="Times New Roman"/>
          <w:b/>
          <w:sz w:val="28"/>
          <w:szCs w:val="28"/>
        </w:rPr>
        <w:t>, полученного методом горячей экструзии</w:t>
      </w:r>
    </w:p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Направление - "Металлургия"</w:t>
      </w:r>
    </w:p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Дисциплина "Порошковые и композиционные материалы"</w:t>
      </w:r>
    </w:p>
    <w:p w:rsidR="00EF2B09" w:rsidRPr="001806C3" w:rsidRDefault="00EF2B09" w:rsidP="00E7270A">
      <w:pPr>
        <w:rPr>
          <w:rFonts w:ascii="Times New Roman" w:hAnsi="Times New Roman" w:cs="Times New Roman"/>
          <w:sz w:val="28"/>
          <w:szCs w:val="28"/>
        </w:rPr>
      </w:pPr>
    </w:p>
    <w:p w:rsidR="00D14083" w:rsidRDefault="00D14083" w:rsidP="00E7270A">
      <w:pPr>
        <w:rPr>
          <w:rFonts w:ascii="Times New Roman" w:hAnsi="Times New Roman" w:cs="Times New Roman"/>
          <w:sz w:val="28"/>
          <w:szCs w:val="28"/>
        </w:rPr>
      </w:pPr>
    </w:p>
    <w:p w:rsidR="00E7270A" w:rsidRPr="00E7270A" w:rsidRDefault="00E7270A" w:rsidP="00E7270A">
      <w:pPr>
        <w:rPr>
          <w:rFonts w:ascii="Times New Roman" w:hAnsi="Times New Roman" w:cs="Times New Roman"/>
          <w:sz w:val="28"/>
          <w:szCs w:val="28"/>
        </w:rPr>
      </w:pPr>
    </w:p>
    <w:p w:rsidR="00E7270A" w:rsidRPr="00E7270A" w:rsidRDefault="00D14083" w:rsidP="00E72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Репнин</w:t>
      </w:r>
    </w:p>
    <w:p w:rsidR="00E7270A" w:rsidRPr="00D14083" w:rsidRDefault="00E7270A" w:rsidP="00E7270A">
      <w:pPr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студенты гр.13346/7</w:t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  <w:t>Е.С. Макаров</w:t>
      </w:r>
    </w:p>
    <w:p w:rsidR="00D14083" w:rsidRPr="00D14083" w:rsidRDefault="00D14083" w:rsidP="00E7270A">
      <w:pPr>
        <w:rPr>
          <w:rFonts w:ascii="Times New Roman" w:hAnsi="Times New Roman" w:cs="Times New Roman"/>
          <w:sz w:val="28"/>
          <w:szCs w:val="28"/>
        </w:rPr>
      </w:pPr>
    </w:p>
    <w:p w:rsidR="00E7270A" w:rsidRPr="00E7270A" w:rsidRDefault="00E7270A" w:rsidP="00CD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Принял</w:t>
      </w:r>
    </w:p>
    <w:p w:rsidR="00E7270A" w:rsidRPr="00E7270A" w:rsidRDefault="00D14083" w:rsidP="00E72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Профессор, д.т.н.</w:t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="00E7270A" w:rsidRPr="00E7270A">
        <w:rPr>
          <w:rFonts w:ascii="Times New Roman" w:hAnsi="Times New Roman" w:cs="Times New Roman"/>
          <w:sz w:val="28"/>
          <w:szCs w:val="28"/>
        </w:rPr>
        <w:t>О.В. Толочко</w:t>
      </w:r>
    </w:p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B09" w:rsidRDefault="00EF2B09" w:rsidP="00E7270A">
      <w:pPr>
        <w:rPr>
          <w:rFonts w:ascii="Times New Roman" w:hAnsi="Times New Roman" w:cs="Times New Roman"/>
          <w:sz w:val="28"/>
          <w:szCs w:val="28"/>
        </w:rPr>
      </w:pPr>
    </w:p>
    <w:p w:rsidR="00E7270A" w:rsidRPr="00E7270A" w:rsidRDefault="00E7270A" w:rsidP="00E72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7270A" w:rsidRPr="00E7270A" w:rsidRDefault="00E7270A" w:rsidP="00E72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2018</w:t>
      </w:r>
      <w:r w:rsidRPr="00E7270A">
        <w:rPr>
          <w:rFonts w:ascii="Times New Roman" w:hAnsi="Times New Roman" w:cs="Times New Roman"/>
          <w:b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1403103212"/>
        <w:docPartObj>
          <w:docPartGallery w:val="Table of Contents"/>
          <w:docPartUnique/>
        </w:docPartObj>
      </w:sdtPr>
      <w:sdtEndPr/>
      <w:sdtContent>
        <w:p w:rsidR="00623718" w:rsidRDefault="00623718">
          <w:pPr>
            <w:pStyle w:val="a8"/>
          </w:pPr>
          <w:r>
            <w:t>Оглавление</w:t>
          </w:r>
        </w:p>
        <w:p w:rsidR="00CD0D7E" w:rsidRPr="00025278" w:rsidRDefault="00623718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2527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2527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2527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2439821" w:history="1">
            <w:r w:rsidR="00CD0D7E" w:rsidRPr="000252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CD0D7E" w:rsidRPr="000252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D0D7E" w:rsidRPr="000252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_Toc512439821 \h </w:instrTex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0D7E" w:rsidRPr="00025278" w:rsidRDefault="003C29C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39822" w:history="1">
            <w:r w:rsidR="00CD0D7E" w:rsidRPr="000252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CD0D7E" w:rsidRPr="000252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D0D7E" w:rsidRPr="000252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Практическая часть</w: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_Toc512439822 \h </w:instrTex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0D7E" w:rsidRPr="00025278" w:rsidRDefault="003C29C1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39823" w:history="1">
            <w:r w:rsidR="00CD0D7E" w:rsidRPr="000252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CD0D7E" w:rsidRPr="000252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D0D7E" w:rsidRPr="000252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Последовательность компактирования порошков методом экструзии</w: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_Toc512439823 \h </w:instrTex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0D7E" w:rsidRPr="00025278" w:rsidRDefault="003C29C1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39824" w:history="1">
            <w:r w:rsidR="00CD0D7E" w:rsidRPr="000252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CD0D7E" w:rsidRPr="0002527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D0D7E" w:rsidRPr="000252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Вывод</w: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_Toc512439824 \h </w:instrTex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0D7E" w:rsidRPr="00025278" w:rsidRDefault="003C29C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439825" w:history="1">
            <w:r w:rsidR="00CD0D7E" w:rsidRPr="0002527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Литература</w: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_Toc512439825 \h </w:instrTex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D0D7E" w:rsidRPr="0002527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718" w:rsidRDefault="00623718">
          <w:r w:rsidRPr="0002527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23718" w:rsidRDefault="0062371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676D9" w:rsidRDefault="006676D9" w:rsidP="00CD0D7E">
      <w:pPr>
        <w:pStyle w:val="1"/>
        <w:numPr>
          <w:ilvl w:val="0"/>
          <w:numId w:val="5"/>
        </w:numPr>
      </w:pPr>
      <w:bookmarkStart w:id="0" w:name="_Toc512439821"/>
      <w:r w:rsidRPr="006676D9">
        <w:lastRenderedPageBreak/>
        <w:t>Введение</w:t>
      </w:r>
      <w:bookmarkEnd w:id="0"/>
    </w:p>
    <w:p w:rsidR="001806C3" w:rsidRPr="001806C3" w:rsidRDefault="001806C3" w:rsidP="001806C3"/>
    <w:p w:rsidR="00623718" w:rsidRPr="001806C3" w:rsidRDefault="001806C3" w:rsidP="001806C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806C3">
        <w:rPr>
          <w:rFonts w:ascii="Times New Roman" w:hAnsi="Times New Roman" w:cs="Times New Roman"/>
          <w:sz w:val="24"/>
        </w:rPr>
        <w:t>Экструзия — технология получения изделий путём продавливания вязкого расплава материала или густой пасты через формующее отверстие. Обычно используется при формовке полимеров (в том числе резиновых смесей, пластмасс, крахмалсодержащих и белоксодержащих смесей), ферритовых изделий (сердечники), а также в пищевой промышленности (макароны, лапша, кукурузные палочки и т.п.), путём продавливания формуемого вещества через формующее отверстие головной части экструдера.</w:t>
      </w:r>
    </w:p>
    <w:p w:rsidR="001806C3" w:rsidRDefault="001806C3" w:rsidP="00E60C40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  <w:t>Виды экструзии:</w:t>
      </w:r>
    </w:p>
    <w:p w:rsidR="001806C3" w:rsidRPr="001806C3" w:rsidRDefault="001806C3" w:rsidP="00E60C40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  <w:r w:rsidRPr="001806C3"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  <w:t>Холодная экструзия — возможны только механические изменения в материале вследствие медленного его перемещения под давлением и формованием этого продукта с образованием заданных форм.</w:t>
      </w:r>
    </w:p>
    <w:p w:rsidR="001806C3" w:rsidRPr="001806C3" w:rsidRDefault="001806C3" w:rsidP="00E60C40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  <w:r w:rsidRPr="001806C3"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  <w:t xml:space="preserve">Теплая экструзия — сухие компоненты сырья смешиваются с определенным количеством воды и подают в экструдер, где наряду с механическим его подвергают еще и тепловому воздействию. Продукт нагревается извне. Получаемый </w:t>
      </w:r>
      <w:proofErr w:type="spellStart"/>
      <w:r w:rsidRPr="001806C3"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  <w:t>экструдат</w:t>
      </w:r>
      <w:proofErr w:type="spellEnd"/>
      <w:r w:rsidRPr="001806C3"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  <w:t xml:space="preserve"> отличается небольшой плотностью, незначительным увеличением в объёме, пластичностью, а также ячеистым строением. Иногда </w:t>
      </w:r>
      <w:proofErr w:type="spellStart"/>
      <w:r w:rsidRPr="001806C3"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  <w:t>экструдату</w:t>
      </w:r>
      <w:proofErr w:type="spellEnd"/>
      <w:r w:rsidRPr="001806C3"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  <w:t xml:space="preserve"> необходимо подсушивание.</w:t>
      </w:r>
    </w:p>
    <w:p w:rsidR="00E60C40" w:rsidRPr="00E60C40" w:rsidRDefault="001806C3" w:rsidP="00E60C40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</w:pPr>
      <w:r w:rsidRPr="001806C3"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  <w:t>Горячая экструзия — процесс протекает при высоких скоростях и давлениях, значительном переходе механической энергии в тепловую, что приводит к различным по глубине изменениям в качественных показателях материала. Кроме того, может иметь место регулируемый подвод тепла как непосредственно к продукту, так и через наружные стенки экструдера. Массовая доля влаги в сырье при горячей экструзии составляет 10…20 %, а температура превышает 120 °C.</w:t>
      </w:r>
      <w:r w:rsidR="00E60C40">
        <w:rPr>
          <w:rFonts w:ascii="Times New Roman" w:eastAsia="Times New Roman" w:hAnsi="Times New Roman" w:cs="Times New Roman"/>
          <w:color w:val="000000"/>
          <w:sz w:val="24"/>
          <w:szCs w:val="52"/>
          <w:lang w:eastAsia="ru-RU"/>
        </w:rPr>
        <w:t xml:space="preserve"> </w:t>
      </w:r>
      <w:r w:rsidR="00E60C40" w:rsidRPr="0011771C">
        <w:rPr>
          <w:rFonts w:ascii="Times New Roman" w:hAnsi="Times New Roman" w:cs="Times New Roman"/>
          <w:sz w:val="24"/>
          <w:szCs w:val="28"/>
        </w:rPr>
        <w:t>Горячая экструзия по существу представляет собой процесс прессования, при котором прессуемая заготовка получается истечением металла из замкнутого объема через отверстие в матрице, как это в схематичном виде показано на рисунке 1.</w:t>
      </w:r>
    </w:p>
    <w:p w:rsidR="00E60C40" w:rsidRDefault="00E60C40" w:rsidP="00E60C40">
      <w:pPr>
        <w:spacing w:after="0" w:line="20" w:lineRule="atLeast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034ACBE7" wp14:editId="677D1988">
            <wp:extent cx="3416060" cy="1768413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45" cy="177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40" w:rsidRPr="00367C72" w:rsidRDefault="00E60C40" w:rsidP="00E60C40">
      <w:pPr>
        <w:spacing w:line="20" w:lineRule="atLeast"/>
        <w:ind w:firstLine="708"/>
        <w:jc w:val="center"/>
        <w:rPr>
          <w:rFonts w:ascii="Times New Roman" w:hAnsi="Times New Roman" w:cs="Times New Roman"/>
          <w:sz w:val="24"/>
        </w:rPr>
      </w:pPr>
      <w:r w:rsidRPr="00367C72">
        <w:rPr>
          <w:rFonts w:ascii="Times New Roman" w:hAnsi="Times New Roman" w:cs="Times New Roman"/>
          <w:sz w:val="24"/>
        </w:rPr>
        <w:t xml:space="preserve">Рис.1. Схема горячей экструзии: 1 – </w:t>
      </w:r>
      <w:r>
        <w:rPr>
          <w:rFonts w:ascii="Times New Roman" w:hAnsi="Times New Roman" w:cs="Times New Roman"/>
          <w:sz w:val="24"/>
        </w:rPr>
        <w:t>матрица</w:t>
      </w:r>
      <w:r w:rsidRPr="00367C72">
        <w:rPr>
          <w:rFonts w:ascii="Times New Roman" w:hAnsi="Times New Roman" w:cs="Times New Roman"/>
          <w:sz w:val="24"/>
        </w:rPr>
        <w:t>; 2 – ф</w:t>
      </w:r>
      <w:r>
        <w:rPr>
          <w:rFonts w:ascii="Times New Roman" w:hAnsi="Times New Roman" w:cs="Times New Roman"/>
          <w:sz w:val="24"/>
        </w:rPr>
        <w:t xml:space="preserve">ильера; 3 – опорная шайба; </w:t>
      </w:r>
      <w:r>
        <w:rPr>
          <w:rFonts w:ascii="Times New Roman" w:hAnsi="Times New Roman" w:cs="Times New Roman"/>
          <w:sz w:val="24"/>
        </w:rPr>
        <w:br/>
      </w:r>
      <w:r w:rsidRPr="00367C72">
        <w:rPr>
          <w:rFonts w:ascii="Times New Roman" w:hAnsi="Times New Roman" w:cs="Times New Roman"/>
          <w:sz w:val="24"/>
        </w:rPr>
        <w:t xml:space="preserve">4, 5 – </w:t>
      </w:r>
      <w:proofErr w:type="spellStart"/>
      <w:r w:rsidRPr="00367C72">
        <w:rPr>
          <w:rFonts w:ascii="Times New Roman" w:hAnsi="Times New Roman" w:cs="Times New Roman"/>
          <w:sz w:val="24"/>
        </w:rPr>
        <w:t>экструдированная</w:t>
      </w:r>
      <w:proofErr w:type="spellEnd"/>
      <w:r w:rsidRPr="00367C72">
        <w:rPr>
          <w:rFonts w:ascii="Times New Roman" w:hAnsi="Times New Roman" w:cs="Times New Roman"/>
          <w:sz w:val="24"/>
        </w:rPr>
        <w:t xml:space="preserve"> заготовка и</w:t>
      </w:r>
      <w:r>
        <w:rPr>
          <w:rFonts w:ascii="Times New Roman" w:hAnsi="Times New Roman" w:cs="Times New Roman"/>
          <w:sz w:val="24"/>
        </w:rPr>
        <w:t>ли</w:t>
      </w:r>
      <w:r w:rsidRPr="00367C72">
        <w:rPr>
          <w:rFonts w:ascii="Times New Roman" w:hAnsi="Times New Roman" w:cs="Times New Roman"/>
          <w:sz w:val="24"/>
        </w:rPr>
        <w:t xml:space="preserve"> порошок; 6 – пуансон</w:t>
      </w:r>
    </w:p>
    <w:p w:rsidR="00E60C40" w:rsidRPr="0011771C" w:rsidRDefault="00E60C40" w:rsidP="00E60C40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>Усилие F, необходимое для горячей экструзии порошков, рассчитывают по формуле:</w:t>
      </w:r>
    </w:p>
    <w:p w:rsidR="00E60C40" w:rsidRPr="0011771C" w:rsidRDefault="00E60C40" w:rsidP="00E60C40">
      <w:pPr>
        <w:spacing w:after="0" w:line="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 xml:space="preserve">F = C A </w:t>
      </w:r>
      <w:proofErr w:type="spellStart"/>
      <w:r w:rsidRPr="0011771C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11771C">
        <w:rPr>
          <w:rFonts w:ascii="Times New Roman" w:hAnsi="Times New Roman" w:cs="Times New Roman"/>
          <w:sz w:val="24"/>
          <w:szCs w:val="24"/>
        </w:rPr>
        <w:t xml:space="preserve"> λ </w:t>
      </w:r>
    </w:p>
    <w:p w:rsidR="00E60C40" w:rsidRPr="0011771C" w:rsidRDefault="00E60C40" w:rsidP="00E60C40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 xml:space="preserve">где С – экструзионная константа; А – площадь поперечного сечения контейнера с порошком; λ – коэффициент вытяжки (отношение площадей поперечных сечений контейнера с порошком и </w:t>
      </w:r>
      <w:proofErr w:type="spellStart"/>
      <w:r w:rsidRPr="0011771C">
        <w:rPr>
          <w:rFonts w:ascii="Times New Roman" w:hAnsi="Times New Roman" w:cs="Times New Roman"/>
          <w:sz w:val="24"/>
          <w:szCs w:val="24"/>
        </w:rPr>
        <w:t>экструдированной</w:t>
      </w:r>
      <w:proofErr w:type="spellEnd"/>
      <w:r w:rsidRPr="0011771C">
        <w:rPr>
          <w:rFonts w:ascii="Times New Roman" w:hAnsi="Times New Roman" w:cs="Times New Roman"/>
          <w:sz w:val="24"/>
          <w:szCs w:val="24"/>
        </w:rPr>
        <w:t xml:space="preserve"> заготовки). </w:t>
      </w:r>
    </w:p>
    <w:p w:rsidR="00DA5A77" w:rsidRPr="0011771C" w:rsidRDefault="00DA5A77" w:rsidP="00A75309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>Отношение площадей поперечного сечения материала до экструзии и после неё называют коэффициентом вытяжки.</w:t>
      </w:r>
    </w:p>
    <w:p w:rsidR="00DA5A77" w:rsidRPr="002E07CF" w:rsidRDefault="003C29C1" w:rsidP="00A75309">
      <w:pPr>
        <w:spacing w:after="0" w:line="20" w:lineRule="atLeast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=λ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;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367C72" w:rsidRPr="0011771C" w:rsidRDefault="00367C72" w:rsidP="0011771C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lastRenderedPageBreak/>
        <w:t>Величина λ обычно находится в пределах 10 – 25. Экструзионная константа изменяется в зависимости от материала порошка от 50 до 500 МПа и сильно зависит от температуры его плавле</w:t>
      </w:r>
      <w:r w:rsidR="0011771C">
        <w:rPr>
          <w:rFonts w:ascii="Times New Roman" w:hAnsi="Times New Roman" w:cs="Times New Roman"/>
          <w:sz w:val="24"/>
          <w:szCs w:val="24"/>
        </w:rPr>
        <w:t>ния. Например, для алюминия</w:t>
      </w:r>
      <w:r w:rsidR="00B557B6" w:rsidRPr="0011771C">
        <w:rPr>
          <w:rFonts w:ascii="Times New Roman" w:hAnsi="Times New Roman" w:cs="Times New Roman"/>
          <w:sz w:val="24"/>
          <w:szCs w:val="24"/>
        </w:rPr>
        <w:t xml:space="preserve"> –</w:t>
      </w:r>
      <w:r w:rsidR="00E87EFF">
        <w:rPr>
          <w:rFonts w:ascii="Times New Roman" w:hAnsi="Times New Roman" w:cs="Times New Roman"/>
          <w:sz w:val="24"/>
          <w:szCs w:val="24"/>
        </w:rPr>
        <w:t xml:space="preserve"> </w:t>
      </w:r>
      <w:r w:rsidRPr="0011771C">
        <w:rPr>
          <w:rFonts w:ascii="Times New Roman" w:hAnsi="Times New Roman" w:cs="Times New Roman"/>
          <w:sz w:val="24"/>
          <w:szCs w:val="24"/>
        </w:rPr>
        <w:t xml:space="preserve">С = 180 МПа, для нержавеющей стали – 350 МПа и для молибдена – 480 МПа. Важно выбрать оптимальную температуру экструзии, поскольку чрезмерно высокая температура огрубляет структуру металла и снижает его свойства, а слишком низкая температура затрудняет процесс, из-за повышения сопротивления деформации </w:t>
      </w:r>
      <w:proofErr w:type="spellStart"/>
      <w:r w:rsidRPr="0011771C">
        <w:rPr>
          <w:rFonts w:ascii="Times New Roman" w:hAnsi="Times New Roman" w:cs="Times New Roman"/>
          <w:sz w:val="24"/>
          <w:szCs w:val="24"/>
        </w:rPr>
        <w:t>экструдируемых</w:t>
      </w:r>
      <w:proofErr w:type="spellEnd"/>
      <w:r w:rsidRPr="0011771C">
        <w:rPr>
          <w:rFonts w:ascii="Times New Roman" w:hAnsi="Times New Roman" w:cs="Times New Roman"/>
          <w:sz w:val="24"/>
          <w:szCs w:val="24"/>
        </w:rPr>
        <w:t xml:space="preserve"> порошков.</w:t>
      </w:r>
    </w:p>
    <w:p w:rsidR="006F7742" w:rsidRDefault="006F7742" w:rsidP="00CD0D7E">
      <w:pPr>
        <w:pStyle w:val="1"/>
        <w:numPr>
          <w:ilvl w:val="0"/>
          <w:numId w:val="5"/>
        </w:numPr>
      </w:pPr>
      <w:bookmarkStart w:id="1" w:name="_Toc512439822"/>
      <w:r w:rsidRPr="0011771C">
        <w:t>Практическая часть</w:t>
      </w:r>
      <w:bookmarkEnd w:id="1"/>
    </w:p>
    <w:p w:rsidR="00A75309" w:rsidRPr="00A75309" w:rsidRDefault="00A75309" w:rsidP="00A75309">
      <w:pPr>
        <w:spacing w:after="0"/>
      </w:pPr>
    </w:p>
    <w:p w:rsidR="006F7742" w:rsidRPr="0011771C" w:rsidRDefault="00834D9B" w:rsidP="004528E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 xml:space="preserve">Материал: композиционный материал на основе </w:t>
      </w:r>
      <w:r w:rsidRPr="0011771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1771C">
        <w:rPr>
          <w:rFonts w:ascii="Times New Roman" w:hAnsi="Times New Roman" w:cs="Times New Roman"/>
          <w:sz w:val="24"/>
          <w:szCs w:val="24"/>
        </w:rPr>
        <w:t>, упрочненного фуллеренами.</w:t>
      </w:r>
    </w:p>
    <w:p w:rsidR="00617B51" w:rsidRPr="0011771C" w:rsidRDefault="00617B51" w:rsidP="004528E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>Оборудование: световой микроскоп, пресс-форма, гидравлический пресс.</w:t>
      </w:r>
    </w:p>
    <w:p w:rsidR="00CB774C" w:rsidRDefault="004528EB" w:rsidP="004528E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528EB">
        <w:rPr>
          <w:rFonts w:ascii="Times New Roman" w:hAnsi="Times New Roman" w:cs="Times New Roman"/>
          <w:bCs/>
          <w:sz w:val="24"/>
          <w:szCs w:val="24"/>
        </w:rPr>
        <w:t>Метод проведения работы</w:t>
      </w:r>
      <w:r w:rsidR="00CB774C" w:rsidRPr="0011771C">
        <w:rPr>
          <w:rFonts w:ascii="Times New Roman" w:hAnsi="Times New Roman" w:cs="Times New Roman"/>
          <w:sz w:val="24"/>
          <w:szCs w:val="24"/>
        </w:rPr>
        <w:t>: изучить взаимосвязь структуры и свойств композиционных материалов.</w:t>
      </w:r>
    </w:p>
    <w:p w:rsidR="004528EB" w:rsidRPr="0011771C" w:rsidRDefault="004528EB" w:rsidP="004528E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7B51" w:rsidRDefault="00C47829" w:rsidP="00CD0D7E">
      <w:pPr>
        <w:pStyle w:val="2"/>
        <w:numPr>
          <w:ilvl w:val="1"/>
          <w:numId w:val="5"/>
        </w:numPr>
        <w:jc w:val="center"/>
      </w:pPr>
      <w:bookmarkStart w:id="2" w:name="_Toc512439823"/>
      <w:r w:rsidRPr="004528EB">
        <w:t>П</w:t>
      </w:r>
      <w:r w:rsidR="00617B51" w:rsidRPr="004528EB">
        <w:t xml:space="preserve">оследовательность </w:t>
      </w:r>
      <w:proofErr w:type="spellStart"/>
      <w:r w:rsidR="00617B51" w:rsidRPr="004528EB">
        <w:t>компактирования</w:t>
      </w:r>
      <w:proofErr w:type="spellEnd"/>
      <w:r w:rsidR="00617B51" w:rsidRPr="004528EB">
        <w:t xml:space="preserve"> порошков методом</w:t>
      </w:r>
      <w:r w:rsidRPr="004528EB">
        <w:t xml:space="preserve"> </w:t>
      </w:r>
      <w:r w:rsidR="004528EB" w:rsidRPr="004528EB">
        <w:t>экструзии</w:t>
      </w:r>
      <w:bookmarkEnd w:id="2"/>
    </w:p>
    <w:p w:rsidR="00617B51" w:rsidRPr="0011771C" w:rsidRDefault="00617B51" w:rsidP="0011771C">
      <w:pPr>
        <w:pStyle w:val="a6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>заполнение капсулы порошком и уплотнение порошка в капсуле вхолодную;</w:t>
      </w:r>
    </w:p>
    <w:p w:rsidR="00617B51" w:rsidRPr="0011771C" w:rsidRDefault="00617B51" w:rsidP="0011771C">
      <w:pPr>
        <w:pStyle w:val="a6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>помещение капсулы с порошком в матрицу экструдера;</w:t>
      </w:r>
    </w:p>
    <w:p w:rsidR="00617B51" w:rsidRPr="0011771C" w:rsidRDefault="00617B51" w:rsidP="0011771C">
      <w:pPr>
        <w:pStyle w:val="a6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>нагрев матрицы с капсулой</w:t>
      </w:r>
      <w:r w:rsidR="00C47829" w:rsidRPr="0011771C">
        <w:rPr>
          <w:rFonts w:ascii="Times New Roman" w:hAnsi="Times New Roman" w:cs="Times New Roman"/>
          <w:sz w:val="24"/>
          <w:szCs w:val="24"/>
        </w:rPr>
        <w:t xml:space="preserve"> до температуры 400°С, выдержка </w:t>
      </w:r>
      <w:r w:rsidRPr="0011771C">
        <w:rPr>
          <w:rFonts w:ascii="Times New Roman" w:hAnsi="Times New Roman" w:cs="Times New Roman"/>
          <w:sz w:val="24"/>
          <w:szCs w:val="24"/>
        </w:rPr>
        <w:t>3 ч;</w:t>
      </w:r>
    </w:p>
    <w:p w:rsidR="00617B51" w:rsidRPr="0011771C" w:rsidRDefault="00617B51" w:rsidP="0011771C">
      <w:pPr>
        <w:pStyle w:val="a6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>продавливание капсулы с порошком через экструдер;</w:t>
      </w:r>
    </w:p>
    <w:p w:rsidR="00617B51" w:rsidRPr="0011771C" w:rsidRDefault="00617B51" w:rsidP="0011771C">
      <w:pPr>
        <w:pStyle w:val="a6"/>
        <w:numPr>
          <w:ilvl w:val="0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>резка образцов;</w:t>
      </w:r>
    </w:p>
    <w:p w:rsidR="00A55D99" w:rsidRPr="0011771C" w:rsidRDefault="00B106CC" w:rsidP="00675D3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>По</w:t>
      </w:r>
      <w:r w:rsidR="004528EB">
        <w:rPr>
          <w:rFonts w:ascii="Times New Roman" w:hAnsi="Times New Roman" w:cs="Times New Roman"/>
          <w:sz w:val="24"/>
          <w:szCs w:val="24"/>
        </w:rPr>
        <w:t xml:space="preserve">сле продавливания образца были </w:t>
      </w:r>
      <w:r w:rsidRPr="0011771C">
        <w:rPr>
          <w:rFonts w:ascii="Times New Roman" w:hAnsi="Times New Roman" w:cs="Times New Roman"/>
          <w:sz w:val="24"/>
          <w:szCs w:val="24"/>
        </w:rPr>
        <w:t xml:space="preserve">измерены его геометрические параметры и рассчитаны </w:t>
      </w:r>
      <w:r w:rsidR="00561093" w:rsidRPr="0011771C">
        <w:rPr>
          <w:rFonts w:ascii="Times New Roman" w:hAnsi="Times New Roman" w:cs="Times New Roman"/>
          <w:sz w:val="24"/>
          <w:szCs w:val="24"/>
        </w:rPr>
        <w:t xml:space="preserve">коэффициенты </w:t>
      </w:r>
      <w:r w:rsidR="00561093" w:rsidRPr="0011771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61093" w:rsidRPr="0011771C">
        <w:rPr>
          <w:rFonts w:ascii="Times New Roman" w:hAnsi="Times New Roman" w:cs="Times New Roman"/>
          <w:sz w:val="24"/>
          <w:szCs w:val="24"/>
        </w:rPr>
        <w:t xml:space="preserve"> и λ (таблица 1).</w:t>
      </w:r>
    </w:p>
    <w:p w:rsidR="00E7270A" w:rsidRPr="0011771C" w:rsidRDefault="00561093" w:rsidP="00675D3A">
      <w:pPr>
        <w:spacing w:after="0" w:line="20" w:lineRule="atLeast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E7270A" w:rsidRPr="0011771C">
        <w:rPr>
          <w:rFonts w:ascii="Times New Roman" w:hAnsi="Times New Roman" w:cs="Times New Roman"/>
          <w:sz w:val="24"/>
          <w:szCs w:val="24"/>
        </w:rPr>
        <w:t xml:space="preserve">Расчетные данные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6"/>
        <w:gridCol w:w="826"/>
        <w:gridCol w:w="835"/>
        <w:gridCol w:w="835"/>
        <w:gridCol w:w="818"/>
        <w:gridCol w:w="826"/>
        <w:gridCol w:w="846"/>
        <w:gridCol w:w="826"/>
        <w:gridCol w:w="853"/>
        <w:gridCol w:w="835"/>
        <w:gridCol w:w="845"/>
      </w:tblGrid>
      <w:tr w:rsidR="003701F2" w:rsidRPr="0011771C" w:rsidTr="00616F1B">
        <w:tc>
          <w:tcPr>
            <w:tcW w:w="870" w:type="dxa"/>
            <w:vAlign w:val="center"/>
          </w:tcPr>
          <w:p w:rsidR="00440374" w:rsidRPr="0011771C" w:rsidRDefault="00561093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Композит</w:t>
            </w:r>
          </w:p>
        </w:tc>
        <w:tc>
          <w:tcPr>
            <w:tcW w:w="870" w:type="dxa"/>
            <w:vAlign w:val="center"/>
          </w:tcPr>
          <w:p w:rsidR="00616F1B" w:rsidRPr="0011771C" w:rsidRDefault="00440374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t,</w:t>
            </w:r>
          </w:p>
          <w:p w:rsidR="00440374" w:rsidRPr="0011771C" w:rsidRDefault="00440374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771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870" w:type="dxa"/>
            <w:vAlign w:val="center"/>
          </w:tcPr>
          <w:p w:rsidR="00440374" w:rsidRPr="0011771C" w:rsidRDefault="00440374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1771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, мм</w:t>
            </w:r>
          </w:p>
        </w:tc>
        <w:tc>
          <w:tcPr>
            <w:tcW w:w="870" w:type="dxa"/>
            <w:vAlign w:val="center"/>
          </w:tcPr>
          <w:p w:rsidR="00440374" w:rsidRPr="0011771C" w:rsidRDefault="00440374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1771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70" w:type="dxa"/>
            <w:vAlign w:val="center"/>
          </w:tcPr>
          <w:p w:rsidR="00440374" w:rsidRPr="0011771C" w:rsidRDefault="00440374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1771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70" w:type="dxa"/>
            <w:vAlign w:val="center"/>
          </w:tcPr>
          <w:p w:rsidR="00440374" w:rsidRPr="0011771C" w:rsidRDefault="00440374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1771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374" w:rsidRPr="0011771C" w:rsidRDefault="00440374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870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616F1B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870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τ,</w:t>
            </w:r>
          </w:p>
          <w:p w:rsidR="00616F1B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70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870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</w:p>
        </w:tc>
        <w:tc>
          <w:tcPr>
            <w:tcW w:w="871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C30C79" w:rsidRPr="0011771C" w:rsidRDefault="00C30C79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мм/с</w:t>
            </w:r>
          </w:p>
        </w:tc>
      </w:tr>
      <w:tr w:rsidR="003701F2" w:rsidRPr="0011771C" w:rsidTr="00616F1B">
        <w:tc>
          <w:tcPr>
            <w:tcW w:w="870" w:type="dxa"/>
            <w:vAlign w:val="center"/>
          </w:tcPr>
          <w:p w:rsidR="00440374" w:rsidRPr="0011771C" w:rsidRDefault="00E7270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Al-1,5%C-1</w:t>
            </w: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F1B"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5%Cu</w:t>
            </w:r>
          </w:p>
        </w:tc>
        <w:tc>
          <w:tcPr>
            <w:tcW w:w="870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870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70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870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70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870" w:type="dxa"/>
            <w:vAlign w:val="center"/>
          </w:tcPr>
          <w:p w:rsidR="00440374" w:rsidRPr="0011771C" w:rsidRDefault="00616F1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0" w:type="dxa"/>
            <w:vAlign w:val="center"/>
          </w:tcPr>
          <w:p w:rsidR="00440374" w:rsidRPr="0013743F" w:rsidRDefault="003B5272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3743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0" w:type="dxa"/>
            <w:vAlign w:val="center"/>
          </w:tcPr>
          <w:p w:rsidR="00440374" w:rsidRPr="00307841" w:rsidRDefault="00307841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871" w:type="dxa"/>
            <w:vAlign w:val="center"/>
          </w:tcPr>
          <w:p w:rsidR="00440374" w:rsidRPr="0011771C" w:rsidRDefault="00C30C79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</w:tbl>
    <w:p w:rsidR="003922A8" w:rsidRPr="0011771C" w:rsidRDefault="003922A8" w:rsidP="00675D3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743F" w:rsidRPr="0013743F" w:rsidRDefault="0013743F" w:rsidP="0011771C">
      <w:pPr>
        <w:spacing w:line="20" w:lineRule="atLeast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k=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63.1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360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=0.1752</m:t>
          </m:r>
        </m:oMath>
      </m:oMathPara>
    </w:p>
    <w:p w:rsidR="0013743F" w:rsidRPr="007F30CC" w:rsidRDefault="003701F2" w:rsidP="003701F2">
      <w:pPr>
        <w:spacing w:line="20" w:lineRule="atLeast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3.14×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25.2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3.14 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r>
            <w:rPr>
              <w:rFonts w:ascii="Cambria Math" w:hAnsi="Cambria Math" w:cs="Times New Roman"/>
              <w:sz w:val="24"/>
              <w:szCs w:val="24"/>
            </w:rPr>
            <m:t>6.35</m:t>
          </m:r>
        </m:oMath>
      </m:oMathPara>
    </w:p>
    <w:p w:rsidR="00561093" w:rsidRPr="0011771C" w:rsidRDefault="00561093" w:rsidP="0011771C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 xml:space="preserve">Далее были </w:t>
      </w:r>
      <w:r w:rsidR="00B557B6" w:rsidRPr="0011771C">
        <w:rPr>
          <w:rFonts w:ascii="Times New Roman" w:hAnsi="Times New Roman" w:cs="Times New Roman"/>
          <w:sz w:val="24"/>
          <w:szCs w:val="24"/>
        </w:rPr>
        <w:t xml:space="preserve">проведены испытания на изгиб трех композитов с различным способом </w:t>
      </w:r>
      <w:r w:rsidR="00050BF8" w:rsidRPr="0011771C">
        <w:rPr>
          <w:rFonts w:ascii="Times New Roman" w:hAnsi="Times New Roman" w:cs="Times New Roman"/>
          <w:sz w:val="24"/>
          <w:szCs w:val="24"/>
        </w:rPr>
        <w:t>уплотнения</w:t>
      </w:r>
      <w:r w:rsidR="00B557B6" w:rsidRPr="0011771C">
        <w:rPr>
          <w:rFonts w:ascii="Times New Roman" w:hAnsi="Times New Roman" w:cs="Times New Roman"/>
          <w:sz w:val="24"/>
          <w:szCs w:val="24"/>
        </w:rPr>
        <w:t>. Результаты испытаний приведены в таблице 2.</w:t>
      </w:r>
    </w:p>
    <w:p w:rsidR="001C6DDA" w:rsidRPr="0011771C" w:rsidRDefault="001C6DDA" w:rsidP="00675D3A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sz w:val="24"/>
          <w:szCs w:val="24"/>
        </w:rPr>
        <w:t>Таблица 2.</w:t>
      </w:r>
      <w:r w:rsidR="00675D3A">
        <w:rPr>
          <w:rFonts w:ascii="Times New Roman" w:hAnsi="Times New Roman" w:cs="Times New Roman"/>
          <w:sz w:val="24"/>
          <w:szCs w:val="24"/>
        </w:rPr>
        <w:t xml:space="preserve"> </w:t>
      </w:r>
      <w:r w:rsidRPr="0011771C">
        <w:rPr>
          <w:rFonts w:ascii="Times New Roman" w:hAnsi="Times New Roman" w:cs="Times New Roman"/>
          <w:sz w:val="24"/>
          <w:szCs w:val="24"/>
        </w:rPr>
        <w:t>Механические свойства композиционных материалов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1276"/>
        <w:gridCol w:w="913"/>
        <w:gridCol w:w="1694"/>
        <w:gridCol w:w="1611"/>
      </w:tblGrid>
      <w:tr w:rsidR="002617C3" w:rsidRPr="0011771C" w:rsidTr="002617C3">
        <w:tc>
          <w:tcPr>
            <w:tcW w:w="2235" w:type="dxa"/>
            <w:vAlign w:val="center"/>
          </w:tcPr>
          <w:p w:rsidR="00050BF8" w:rsidRPr="0011771C" w:rsidRDefault="00050BF8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Хим.состав</w:t>
            </w:r>
            <w:proofErr w:type="spellEnd"/>
          </w:p>
        </w:tc>
        <w:tc>
          <w:tcPr>
            <w:tcW w:w="1842" w:type="dxa"/>
            <w:vAlign w:val="center"/>
          </w:tcPr>
          <w:p w:rsidR="00050BF8" w:rsidRPr="0011771C" w:rsidRDefault="00050BF8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 xml:space="preserve">твердость </w:t>
            </w: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HV</w:t>
            </w:r>
          </w:p>
        </w:tc>
        <w:tc>
          <w:tcPr>
            <w:tcW w:w="1276" w:type="dxa"/>
            <w:vAlign w:val="center"/>
          </w:tcPr>
          <w:p w:rsidR="00050BF8" w:rsidRPr="0011771C" w:rsidRDefault="00050BF8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11771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BF8" w:rsidRPr="0011771C" w:rsidRDefault="00050BF8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МПа</w:t>
            </w:r>
          </w:p>
        </w:tc>
        <w:tc>
          <w:tcPr>
            <w:tcW w:w="913" w:type="dxa"/>
            <w:vAlign w:val="center"/>
          </w:tcPr>
          <w:p w:rsidR="00050BF8" w:rsidRPr="0011771C" w:rsidRDefault="00050BF8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  <w:p w:rsidR="00F0410B" w:rsidRPr="0011771C" w:rsidRDefault="00F0410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4" w:type="dxa"/>
            <w:vAlign w:val="center"/>
          </w:tcPr>
          <w:p w:rsidR="00050BF8" w:rsidRPr="0011771C" w:rsidRDefault="00050BF8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Разбавление</w:t>
            </w:r>
          </w:p>
        </w:tc>
        <w:tc>
          <w:tcPr>
            <w:tcW w:w="1611" w:type="dxa"/>
            <w:vAlign w:val="center"/>
          </w:tcPr>
          <w:p w:rsidR="00050BF8" w:rsidRPr="0011771C" w:rsidRDefault="00F0410B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Способ уплотнения</w:t>
            </w:r>
          </w:p>
        </w:tc>
      </w:tr>
      <w:tr w:rsidR="002617C3" w:rsidRPr="0011771C" w:rsidTr="001C6DDA">
        <w:tc>
          <w:tcPr>
            <w:tcW w:w="2235" w:type="dxa"/>
            <w:vAlign w:val="center"/>
          </w:tcPr>
          <w:p w:rsidR="00050BF8" w:rsidRPr="0011771C" w:rsidRDefault="002617C3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Al-1%C-1%Cu</w:t>
            </w:r>
          </w:p>
        </w:tc>
        <w:tc>
          <w:tcPr>
            <w:tcW w:w="1842" w:type="dxa"/>
            <w:vAlign w:val="center"/>
          </w:tcPr>
          <w:p w:rsidR="00050BF8" w:rsidRPr="0011771C" w:rsidRDefault="002617C3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 w:rsidR="00050BF8" w:rsidRPr="0011771C" w:rsidRDefault="002617C3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913" w:type="dxa"/>
            <w:vAlign w:val="center"/>
          </w:tcPr>
          <w:p w:rsidR="00050BF8" w:rsidRPr="0011771C" w:rsidRDefault="002617C3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4" w:type="dxa"/>
            <w:vAlign w:val="center"/>
          </w:tcPr>
          <w:p w:rsidR="00050BF8" w:rsidRPr="0011771C" w:rsidRDefault="002617C3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</w:t>
            </w:r>
          </w:p>
        </w:tc>
        <w:tc>
          <w:tcPr>
            <w:tcW w:w="1611" w:type="dxa"/>
            <w:vAlign w:val="center"/>
          </w:tcPr>
          <w:p w:rsidR="00050BF8" w:rsidRPr="0011771C" w:rsidRDefault="002617C3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2617C3" w:rsidRPr="0011771C" w:rsidTr="001C6DDA">
        <w:tc>
          <w:tcPr>
            <w:tcW w:w="2235" w:type="dxa"/>
            <w:vAlign w:val="center"/>
          </w:tcPr>
          <w:p w:rsidR="002617C3" w:rsidRPr="0011771C" w:rsidRDefault="002617C3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Al-2%C-2%Cu</w:t>
            </w:r>
          </w:p>
        </w:tc>
        <w:tc>
          <w:tcPr>
            <w:tcW w:w="1842" w:type="dxa"/>
            <w:vAlign w:val="center"/>
          </w:tcPr>
          <w:p w:rsidR="00050BF8" w:rsidRPr="0011771C" w:rsidRDefault="001C6DD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276" w:type="dxa"/>
            <w:vAlign w:val="center"/>
          </w:tcPr>
          <w:p w:rsidR="00050BF8" w:rsidRPr="0011771C" w:rsidRDefault="001C6DD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913" w:type="dxa"/>
            <w:vAlign w:val="center"/>
          </w:tcPr>
          <w:p w:rsidR="00050BF8" w:rsidRPr="0011771C" w:rsidRDefault="001C6DD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694" w:type="dxa"/>
            <w:vAlign w:val="center"/>
          </w:tcPr>
          <w:p w:rsidR="00050BF8" w:rsidRPr="0011771C" w:rsidRDefault="001C6DD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11" w:type="dxa"/>
            <w:vAlign w:val="center"/>
          </w:tcPr>
          <w:p w:rsidR="00050BF8" w:rsidRPr="0011771C" w:rsidRDefault="001C6DD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</w:tr>
      <w:tr w:rsidR="001C6DDA" w:rsidRPr="0011771C" w:rsidTr="001C6DDA">
        <w:tc>
          <w:tcPr>
            <w:tcW w:w="2235" w:type="dxa"/>
            <w:vAlign w:val="center"/>
          </w:tcPr>
          <w:p w:rsidR="001C6DDA" w:rsidRPr="0011771C" w:rsidRDefault="001C6DD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Al-1%C-1%Cu</w:t>
            </w:r>
          </w:p>
        </w:tc>
        <w:tc>
          <w:tcPr>
            <w:tcW w:w="1842" w:type="dxa"/>
            <w:vAlign w:val="center"/>
          </w:tcPr>
          <w:p w:rsidR="001C6DDA" w:rsidRPr="0011771C" w:rsidRDefault="001C6DD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276" w:type="dxa"/>
            <w:vAlign w:val="center"/>
          </w:tcPr>
          <w:p w:rsidR="001C6DDA" w:rsidRPr="0011771C" w:rsidRDefault="001C6DD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3" w:type="dxa"/>
            <w:vAlign w:val="center"/>
          </w:tcPr>
          <w:p w:rsidR="001C6DDA" w:rsidRPr="0011771C" w:rsidRDefault="001C6DD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vAlign w:val="center"/>
          </w:tcPr>
          <w:p w:rsidR="001C6DDA" w:rsidRPr="0011771C" w:rsidRDefault="001C6DD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</w:t>
            </w:r>
          </w:p>
        </w:tc>
        <w:tc>
          <w:tcPr>
            <w:tcW w:w="1611" w:type="dxa"/>
            <w:vAlign w:val="center"/>
          </w:tcPr>
          <w:p w:rsidR="001C6DDA" w:rsidRPr="0011771C" w:rsidRDefault="001C6DDA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1C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</w:tr>
      <w:tr w:rsidR="007F30CC" w:rsidRPr="0011771C" w:rsidTr="001C6DDA">
        <w:tc>
          <w:tcPr>
            <w:tcW w:w="2235" w:type="dxa"/>
            <w:vAlign w:val="center"/>
          </w:tcPr>
          <w:p w:rsidR="007F30CC" w:rsidRPr="0011771C" w:rsidRDefault="007F30CC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Al-2%C</w:t>
            </w:r>
          </w:p>
        </w:tc>
        <w:tc>
          <w:tcPr>
            <w:tcW w:w="1842" w:type="dxa"/>
            <w:vAlign w:val="center"/>
          </w:tcPr>
          <w:p w:rsidR="007F30CC" w:rsidRPr="007F30CC" w:rsidRDefault="007F30CC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276" w:type="dxa"/>
            <w:vAlign w:val="center"/>
          </w:tcPr>
          <w:p w:rsidR="007F30CC" w:rsidRPr="007F30CC" w:rsidRDefault="007F30CC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3" w:type="dxa"/>
            <w:vAlign w:val="center"/>
          </w:tcPr>
          <w:p w:rsidR="007F30CC" w:rsidRPr="007F30CC" w:rsidRDefault="007F30CC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94" w:type="dxa"/>
            <w:vAlign w:val="center"/>
          </w:tcPr>
          <w:p w:rsidR="007F30CC" w:rsidRPr="0011771C" w:rsidRDefault="007F30CC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11" w:type="dxa"/>
            <w:vAlign w:val="center"/>
          </w:tcPr>
          <w:p w:rsidR="007F30CC" w:rsidRPr="007F30CC" w:rsidRDefault="007F30CC" w:rsidP="0011771C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C6DDA" w:rsidRPr="0011771C" w:rsidRDefault="003D58C9" w:rsidP="00675D3A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177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1F5210" wp14:editId="7F9C0680">
            <wp:extent cx="5943600" cy="26557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7B6" w:rsidRDefault="003D58C9" w:rsidP="00675D3A">
      <w:pPr>
        <w:spacing w:line="20" w:lineRule="atLeast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1771C">
        <w:rPr>
          <w:rFonts w:ascii="Times New Roman" w:hAnsi="Times New Roman" w:cs="Times New Roman"/>
          <w:noProof/>
          <w:sz w:val="24"/>
          <w:szCs w:val="24"/>
          <w:lang w:eastAsia="ru-RU"/>
        </w:rPr>
        <w:t>Рис</w:t>
      </w:r>
      <w:r w:rsidR="00675D3A">
        <w:rPr>
          <w:rFonts w:ascii="Times New Roman" w:hAnsi="Times New Roman" w:cs="Times New Roman"/>
          <w:noProof/>
          <w:sz w:val="24"/>
          <w:szCs w:val="24"/>
          <w:lang w:eastAsia="ru-RU"/>
        </w:rPr>
        <w:t>унок 2 –</w:t>
      </w:r>
      <w:r w:rsidRPr="0011771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Кривые изгиба различных композиционных материалов на основе </w:t>
      </w:r>
      <w:r w:rsidRPr="0011771C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Al</w:t>
      </w:r>
    </w:p>
    <w:p w:rsidR="00713634" w:rsidRPr="007F30CC" w:rsidRDefault="007F30CC" w:rsidP="007F30CC">
      <w:pPr>
        <w:spacing w:after="0" w:line="2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Из полученного графика видно, что образец, полученный методом горячей экструзии имеет наибольшую характеристику относительного удлинения из-за своей более пластичной структуры</w:t>
      </w:r>
      <w:r w:rsidR="003C29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 счет измельченого зерна</w:t>
      </w:r>
      <w:bookmarkStart w:id="3" w:name="_GoBack"/>
      <w:bookmarkEnd w:id="3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BA7597">
        <w:rPr>
          <w:rFonts w:ascii="Times New Roman" w:hAnsi="Times New Roman" w:cs="Times New Roman"/>
          <w:noProof/>
          <w:sz w:val="24"/>
          <w:szCs w:val="24"/>
          <w:lang w:eastAsia="ru-RU"/>
        </w:rPr>
        <w:t>Добавление меди способствует увеличению твердости и прочности образца за счет образования в структуре интерметаллидных фаз.</w:t>
      </w:r>
    </w:p>
    <w:p w:rsidR="007F30CC" w:rsidRPr="00713634" w:rsidRDefault="007F30CC" w:rsidP="00713634">
      <w:pPr>
        <w:spacing w:after="0" w:line="20" w:lineRule="atLeast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6763B" w:rsidRDefault="0036763B" w:rsidP="00CD0D7E">
      <w:pPr>
        <w:pStyle w:val="1"/>
        <w:numPr>
          <w:ilvl w:val="0"/>
          <w:numId w:val="5"/>
        </w:numPr>
      </w:pPr>
      <w:bookmarkStart w:id="4" w:name="_Toc512439824"/>
      <w:r w:rsidRPr="0011771C">
        <w:t>Вывод</w:t>
      </w:r>
      <w:bookmarkEnd w:id="4"/>
    </w:p>
    <w:p w:rsidR="00FE217F" w:rsidRPr="00FE217F" w:rsidRDefault="00FE217F" w:rsidP="00FE217F">
      <w:pPr>
        <w:spacing w:after="0"/>
      </w:pPr>
    </w:p>
    <w:p w:rsidR="00C9251B" w:rsidRDefault="00C9251B" w:rsidP="00C925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FF9">
        <w:rPr>
          <w:rFonts w:ascii="Times New Roman" w:hAnsi="Times New Roman" w:cs="Times New Roman"/>
          <w:sz w:val="24"/>
        </w:rPr>
        <w:t xml:space="preserve">Проанализировав </w:t>
      </w:r>
      <w:r>
        <w:rPr>
          <w:rFonts w:ascii="Times New Roman" w:hAnsi="Times New Roman" w:cs="Times New Roman"/>
          <w:sz w:val="24"/>
        </w:rPr>
        <w:t>результаты, которые были получены в ходе выполнения лабораторной работы,</w:t>
      </w:r>
      <w:r w:rsidRPr="00192FF9">
        <w:rPr>
          <w:rFonts w:ascii="Times New Roman" w:hAnsi="Times New Roman" w:cs="Times New Roman"/>
          <w:sz w:val="24"/>
        </w:rPr>
        <w:t xml:space="preserve"> можно сделать ряд выводов. </w:t>
      </w:r>
      <w:r>
        <w:rPr>
          <w:rFonts w:ascii="Times New Roman" w:hAnsi="Times New Roman" w:cs="Times New Roman"/>
          <w:sz w:val="24"/>
          <w:szCs w:val="24"/>
        </w:rPr>
        <w:t>Коэффициент</w:t>
      </w:r>
      <w:r w:rsidRPr="0011771C">
        <w:rPr>
          <w:rFonts w:ascii="Times New Roman" w:hAnsi="Times New Roman" w:cs="Times New Roman"/>
          <w:sz w:val="24"/>
          <w:szCs w:val="24"/>
        </w:rPr>
        <w:t xml:space="preserve"> вытяжки</w:t>
      </w:r>
      <w:r>
        <w:rPr>
          <w:rFonts w:ascii="Times New Roman" w:hAnsi="Times New Roman" w:cs="Times New Roman"/>
          <w:sz w:val="24"/>
          <w:szCs w:val="24"/>
        </w:rPr>
        <w:t xml:space="preserve"> образца равняется </w:t>
      </w:r>
      <w:r w:rsidRPr="0011771C">
        <w:rPr>
          <w:rFonts w:ascii="Times New Roman" w:hAnsi="Times New Roman" w:cs="Times New Roman"/>
          <w:sz w:val="24"/>
          <w:szCs w:val="24"/>
        </w:rPr>
        <w:t>6,3</w:t>
      </w:r>
      <w:r>
        <w:rPr>
          <w:rFonts w:ascii="Times New Roman" w:hAnsi="Times New Roman" w:cs="Times New Roman"/>
          <w:sz w:val="24"/>
          <w:szCs w:val="24"/>
        </w:rPr>
        <w:t xml:space="preserve"> – это меньше нижнего предела.</w:t>
      </w:r>
    </w:p>
    <w:p w:rsidR="003B390F" w:rsidRDefault="00C9251B" w:rsidP="003B390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механических свойств следующие – образец с максимальной прочностью </w:t>
      </w:r>
      <w:proofErr w:type="spellStart"/>
      <w:r w:rsidR="008346D1" w:rsidRPr="0011771C">
        <w:rPr>
          <w:rFonts w:ascii="Times New Roman" w:hAnsi="Times New Roman" w:cs="Times New Roman"/>
          <w:sz w:val="24"/>
          <w:szCs w:val="24"/>
        </w:rPr>
        <w:t>σ</w:t>
      </w:r>
      <w:r w:rsidR="008346D1" w:rsidRPr="0011771C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="008346D1">
        <w:rPr>
          <w:rFonts w:ascii="Times New Roman" w:hAnsi="Times New Roman" w:cs="Times New Roman"/>
          <w:sz w:val="24"/>
          <w:szCs w:val="24"/>
        </w:rPr>
        <w:t xml:space="preserve"> = </w:t>
      </w:r>
      <w:r w:rsidR="008346D1" w:rsidRPr="008346D1">
        <w:rPr>
          <w:rFonts w:ascii="Times New Roman" w:hAnsi="Times New Roman" w:cs="Times New Roman"/>
          <w:sz w:val="24"/>
          <w:szCs w:val="24"/>
        </w:rPr>
        <w:t>550</w:t>
      </w:r>
      <w:r w:rsidR="008346D1">
        <w:rPr>
          <w:rFonts w:ascii="Times New Roman" w:hAnsi="Times New Roman" w:cs="Times New Roman"/>
          <w:sz w:val="24"/>
          <w:szCs w:val="24"/>
        </w:rPr>
        <w:t xml:space="preserve"> </w:t>
      </w:r>
      <w:r w:rsidR="003B390F">
        <w:rPr>
          <w:rFonts w:ascii="Times New Roman" w:hAnsi="Times New Roman" w:cs="Times New Roman"/>
          <w:sz w:val="24"/>
          <w:szCs w:val="24"/>
        </w:rPr>
        <w:t xml:space="preserve">МПа </w:t>
      </w:r>
      <w:r w:rsidR="008346D1">
        <w:rPr>
          <w:rFonts w:ascii="Times New Roman" w:hAnsi="Times New Roman" w:cs="Times New Roman"/>
          <w:sz w:val="24"/>
          <w:szCs w:val="24"/>
        </w:rPr>
        <w:t xml:space="preserve">и твердостью 221 </w:t>
      </w:r>
      <w:r w:rsidR="008346D1" w:rsidRPr="0011771C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8346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поучается при химическом составе </w:t>
      </w:r>
      <w:r w:rsidRPr="0011771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9251B">
        <w:rPr>
          <w:rFonts w:ascii="Times New Roman" w:hAnsi="Times New Roman" w:cs="Times New Roman"/>
          <w:sz w:val="24"/>
          <w:szCs w:val="24"/>
        </w:rPr>
        <w:t>-2%</w:t>
      </w:r>
      <w:r w:rsidRPr="001177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9251B">
        <w:rPr>
          <w:rFonts w:ascii="Times New Roman" w:hAnsi="Times New Roman" w:cs="Times New Roman"/>
          <w:sz w:val="24"/>
          <w:szCs w:val="24"/>
        </w:rPr>
        <w:t>-2%</w:t>
      </w:r>
      <w:r w:rsidRPr="0011771C"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6D1">
        <w:rPr>
          <w:rFonts w:ascii="Times New Roman" w:hAnsi="Times New Roman" w:cs="Times New Roman"/>
          <w:sz w:val="24"/>
          <w:szCs w:val="24"/>
        </w:rPr>
        <w:t xml:space="preserve">(без разбавления) </w:t>
      </w:r>
      <w:r>
        <w:rPr>
          <w:rFonts w:ascii="Times New Roman" w:hAnsi="Times New Roman" w:cs="Times New Roman"/>
          <w:sz w:val="24"/>
          <w:szCs w:val="24"/>
        </w:rPr>
        <w:t xml:space="preserve">и при горячем прессовании. </w:t>
      </w:r>
      <w:r w:rsidR="00713634" w:rsidRPr="0011771C">
        <w:rPr>
          <w:rFonts w:ascii="Times New Roman" w:hAnsi="Times New Roman" w:cs="Times New Roman"/>
          <w:sz w:val="24"/>
          <w:szCs w:val="24"/>
        </w:rPr>
        <w:t xml:space="preserve">Это объясняется большей степенью легирования композита, что способствует образованию большего числа </w:t>
      </w:r>
      <w:proofErr w:type="spellStart"/>
      <w:r w:rsidR="00713634" w:rsidRPr="0011771C">
        <w:rPr>
          <w:rFonts w:ascii="Times New Roman" w:hAnsi="Times New Roman" w:cs="Times New Roman"/>
          <w:sz w:val="24"/>
          <w:szCs w:val="24"/>
        </w:rPr>
        <w:t>интерметаллидов</w:t>
      </w:r>
      <w:proofErr w:type="spellEnd"/>
      <w:r w:rsidR="00713634" w:rsidRPr="00117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634" w:rsidRPr="0011771C">
        <w:rPr>
          <w:rFonts w:ascii="Times New Roman" w:hAnsi="Times New Roman" w:cs="Times New Roman"/>
          <w:sz w:val="24"/>
          <w:szCs w:val="24"/>
          <w:lang w:val="en-US"/>
        </w:rPr>
        <w:t>CuAl</w:t>
      </w:r>
      <w:proofErr w:type="spellEnd"/>
      <w:r w:rsidR="00713634" w:rsidRPr="001177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3634" w:rsidRPr="0011771C">
        <w:rPr>
          <w:rFonts w:ascii="Times New Roman" w:hAnsi="Times New Roman" w:cs="Times New Roman"/>
          <w:sz w:val="24"/>
          <w:szCs w:val="24"/>
        </w:rPr>
        <w:t xml:space="preserve"> и карбидов </w:t>
      </w:r>
      <w:r w:rsidR="00713634" w:rsidRPr="0011771C">
        <w:rPr>
          <w:rFonts w:ascii="Times New Roman" w:hAnsi="Times New Roman" w:cs="Times New Roman"/>
          <w:bCs/>
          <w:sz w:val="24"/>
          <w:szCs w:val="24"/>
          <w:lang w:val="en-US"/>
        </w:rPr>
        <w:t>Al</w:t>
      </w:r>
      <w:r w:rsidR="00713634" w:rsidRPr="0011771C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713634" w:rsidRPr="0011771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713634" w:rsidRPr="0011771C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7136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Однако видно, что</w:t>
      </w:r>
      <w:r w:rsidR="008346D1">
        <w:rPr>
          <w:rFonts w:ascii="Times New Roman" w:hAnsi="Times New Roman" w:cs="Times New Roman"/>
          <w:sz w:val="24"/>
          <w:szCs w:val="24"/>
        </w:rPr>
        <w:t xml:space="preserve"> в этом случае относительное удлинение минимально – </w:t>
      </w:r>
      <w:r w:rsidR="008346D1" w:rsidRPr="0011771C">
        <w:rPr>
          <w:rFonts w:ascii="Times New Roman" w:hAnsi="Times New Roman" w:cs="Times New Roman"/>
          <w:sz w:val="24"/>
          <w:szCs w:val="24"/>
        </w:rPr>
        <w:t>δ</w:t>
      </w:r>
      <w:r w:rsidR="008346D1">
        <w:rPr>
          <w:rFonts w:ascii="Times New Roman" w:hAnsi="Times New Roman" w:cs="Times New Roman"/>
          <w:sz w:val="24"/>
          <w:szCs w:val="24"/>
        </w:rPr>
        <w:t xml:space="preserve"> = </w:t>
      </w:r>
      <w:r w:rsidR="008346D1" w:rsidRPr="008346D1">
        <w:rPr>
          <w:rFonts w:ascii="Times New Roman" w:hAnsi="Times New Roman" w:cs="Times New Roman"/>
          <w:sz w:val="24"/>
          <w:szCs w:val="24"/>
        </w:rPr>
        <w:t>0.5</w:t>
      </w:r>
      <w:r w:rsidR="003B390F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C7D51" w:rsidRDefault="000C7D51" w:rsidP="003B390F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51B" w:rsidRPr="003B390F" w:rsidRDefault="008346D1" w:rsidP="00713634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химическом составе </w:t>
      </w:r>
      <w:r w:rsidRPr="0011771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8346D1">
        <w:rPr>
          <w:rFonts w:ascii="Times New Roman" w:hAnsi="Times New Roman" w:cs="Times New Roman"/>
          <w:sz w:val="24"/>
          <w:szCs w:val="24"/>
        </w:rPr>
        <w:t>-1%</w:t>
      </w:r>
      <w:r w:rsidRPr="0011771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346D1">
        <w:rPr>
          <w:rFonts w:ascii="Times New Roman" w:hAnsi="Times New Roman" w:cs="Times New Roman"/>
          <w:sz w:val="24"/>
          <w:szCs w:val="24"/>
        </w:rPr>
        <w:t>-1%</w:t>
      </w:r>
      <w:r w:rsidRPr="0011771C"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с разбавлением в соотношении 1:1 увеличивается относительное удлинение – </w:t>
      </w:r>
      <w:r w:rsidRPr="0011771C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1177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%, но идет уменьшение прочностью </w:t>
      </w:r>
      <w:proofErr w:type="spellStart"/>
      <w:r w:rsidRPr="0011771C">
        <w:rPr>
          <w:rFonts w:ascii="Times New Roman" w:hAnsi="Times New Roman" w:cs="Times New Roman"/>
          <w:sz w:val="24"/>
          <w:szCs w:val="24"/>
        </w:rPr>
        <w:t>σ</w:t>
      </w:r>
      <w:r w:rsidRPr="0011771C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50</w:t>
      </w:r>
      <w:r w:rsidRPr="008346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90F">
        <w:rPr>
          <w:rFonts w:ascii="Times New Roman" w:hAnsi="Times New Roman" w:cs="Times New Roman"/>
          <w:sz w:val="24"/>
          <w:szCs w:val="24"/>
        </w:rPr>
        <w:t xml:space="preserve">МПа </w:t>
      </w:r>
      <w:r>
        <w:rPr>
          <w:rFonts w:ascii="Times New Roman" w:hAnsi="Times New Roman" w:cs="Times New Roman"/>
          <w:sz w:val="24"/>
          <w:szCs w:val="24"/>
        </w:rPr>
        <w:t xml:space="preserve">и твердостью 127 </w:t>
      </w:r>
      <w:r w:rsidRPr="0011771C">
        <w:rPr>
          <w:rFonts w:ascii="Times New Roman" w:hAnsi="Times New Roman" w:cs="Times New Roman"/>
          <w:sz w:val="24"/>
          <w:szCs w:val="24"/>
          <w:lang w:val="en-US"/>
        </w:rPr>
        <w:t>HV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390F">
        <w:rPr>
          <w:rFonts w:ascii="Times New Roman" w:hAnsi="Times New Roman" w:cs="Times New Roman"/>
          <w:sz w:val="24"/>
          <w:szCs w:val="24"/>
        </w:rPr>
        <w:t xml:space="preserve">Если при этом же химическом составе использовать горячую экструзию, а не горячие прессование, то мы получим увеличение относительного удлинения до 3 % и уменьшение прочностью и твердостью до </w:t>
      </w:r>
      <w:r w:rsidR="003B390F" w:rsidRPr="003B390F">
        <w:rPr>
          <w:rFonts w:ascii="Times New Roman" w:hAnsi="Times New Roman" w:cs="Times New Roman"/>
          <w:sz w:val="24"/>
          <w:szCs w:val="24"/>
        </w:rPr>
        <w:t>450</w:t>
      </w:r>
      <w:r w:rsidR="003B390F">
        <w:rPr>
          <w:rFonts w:ascii="Times New Roman" w:hAnsi="Times New Roman" w:cs="Times New Roman"/>
          <w:sz w:val="24"/>
          <w:szCs w:val="24"/>
        </w:rPr>
        <w:t xml:space="preserve"> МПа и </w:t>
      </w:r>
      <w:r w:rsidR="003B390F" w:rsidRPr="003B390F">
        <w:rPr>
          <w:rFonts w:ascii="Times New Roman" w:hAnsi="Times New Roman" w:cs="Times New Roman"/>
          <w:sz w:val="24"/>
          <w:szCs w:val="24"/>
        </w:rPr>
        <w:t>100</w:t>
      </w:r>
      <w:r w:rsidR="003B390F">
        <w:rPr>
          <w:rFonts w:ascii="Times New Roman" w:hAnsi="Times New Roman" w:cs="Times New Roman"/>
          <w:sz w:val="24"/>
          <w:szCs w:val="24"/>
        </w:rPr>
        <w:t xml:space="preserve"> </w:t>
      </w:r>
      <w:r w:rsidR="003B390F" w:rsidRPr="0011771C">
        <w:rPr>
          <w:rFonts w:ascii="Times New Roman" w:hAnsi="Times New Roman" w:cs="Times New Roman"/>
          <w:sz w:val="24"/>
          <w:szCs w:val="24"/>
          <w:lang w:val="en-US"/>
        </w:rPr>
        <w:t>HV</w:t>
      </w:r>
      <w:r w:rsidR="003B390F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713634">
        <w:rPr>
          <w:rFonts w:ascii="Times New Roman" w:hAnsi="Times New Roman" w:cs="Times New Roman"/>
          <w:sz w:val="24"/>
          <w:szCs w:val="24"/>
        </w:rPr>
        <w:t xml:space="preserve"> </w:t>
      </w:r>
      <w:r w:rsidR="00713634" w:rsidRPr="0011771C">
        <w:rPr>
          <w:rFonts w:ascii="Times New Roman" w:hAnsi="Times New Roman" w:cs="Times New Roman"/>
          <w:sz w:val="24"/>
          <w:szCs w:val="24"/>
        </w:rPr>
        <w:t xml:space="preserve">Это объясняется отсутствием границ зерен, а также </w:t>
      </w:r>
      <w:r w:rsidR="00713634">
        <w:rPr>
          <w:rFonts w:ascii="Times New Roman" w:hAnsi="Times New Roman" w:cs="Times New Roman"/>
          <w:sz w:val="24"/>
          <w:szCs w:val="24"/>
        </w:rPr>
        <w:t>более равновесной матрицей</w:t>
      </w:r>
      <w:r w:rsidR="00713634" w:rsidRPr="0011771C">
        <w:rPr>
          <w:rFonts w:ascii="Times New Roman" w:hAnsi="Times New Roman" w:cs="Times New Roman"/>
          <w:sz w:val="24"/>
          <w:szCs w:val="24"/>
        </w:rPr>
        <w:t>.</w:t>
      </w:r>
    </w:p>
    <w:p w:rsidR="00CD0D7E" w:rsidRDefault="00CD0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0D7E" w:rsidRDefault="00CD0D7E" w:rsidP="00CD0D7E">
      <w:pPr>
        <w:pStyle w:val="1"/>
        <w:rPr>
          <w:rFonts w:cs="Times New Roman"/>
          <w:szCs w:val="24"/>
        </w:rPr>
      </w:pPr>
      <w:bookmarkStart w:id="5" w:name="_Toc512438243"/>
      <w:bookmarkStart w:id="6" w:name="_Toc512439825"/>
      <w:r w:rsidRPr="00F26570">
        <w:rPr>
          <w:rFonts w:cs="Times New Roman"/>
          <w:szCs w:val="24"/>
        </w:rPr>
        <w:lastRenderedPageBreak/>
        <w:t>Литература</w:t>
      </w:r>
      <w:bookmarkEnd w:id="5"/>
      <w:bookmarkEnd w:id="6"/>
    </w:p>
    <w:p w:rsidR="00CD0D7E" w:rsidRPr="00CD0D7E" w:rsidRDefault="00CD0D7E" w:rsidP="00CD0D7E">
      <w:pPr>
        <w:spacing w:after="0"/>
      </w:pPr>
    </w:p>
    <w:p w:rsidR="00CD0D7E" w:rsidRPr="00CD0D7E" w:rsidRDefault="00CD0D7E" w:rsidP="00C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CD0D7E">
        <w:rPr>
          <w:rFonts w:ascii="Times New Roman" w:hAnsi="Times New Roman" w:cs="Times New Roman"/>
          <w:sz w:val="24"/>
          <w:szCs w:val="24"/>
        </w:rPr>
        <w:t>1.Бальшин М.Ю., Кипарисов С.С. М. Металлургия 1978 .184с.</w:t>
      </w:r>
    </w:p>
    <w:p w:rsidR="00CD0D7E" w:rsidRPr="00CD0D7E" w:rsidRDefault="00CD0D7E" w:rsidP="00C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CD0D7E">
        <w:rPr>
          <w:rFonts w:ascii="Times New Roman" w:hAnsi="Times New Roman" w:cs="Times New Roman"/>
          <w:sz w:val="24"/>
          <w:szCs w:val="24"/>
        </w:rPr>
        <w:t xml:space="preserve">2.Раковский B.C., </w:t>
      </w:r>
      <w:proofErr w:type="spellStart"/>
      <w:r w:rsidRPr="00CD0D7E">
        <w:rPr>
          <w:rFonts w:ascii="Times New Roman" w:hAnsi="Times New Roman" w:cs="Times New Roman"/>
          <w:sz w:val="24"/>
          <w:szCs w:val="24"/>
        </w:rPr>
        <w:t>Саклинский</w:t>
      </w:r>
      <w:proofErr w:type="spellEnd"/>
      <w:r w:rsidRPr="00CD0D7E">
        <w:rPr>
          <w:rFonts w:ascii="Times New Roman" w:hAnsi="Times New Roman" w:cs="Times New Roman"/>
          <w:sz w:val="24"/>
          <w:szCs w:val="24"/>
        </w:rPr>
        <w:t xml:space="preserve"> В.В. Порошковая металлургия в машиностроении. </w:t>
      </w:r>
      <w:proofErr w:type="spellStart"/>
      <w:r w:rsidRPr="00CD0D7E">
        <w:rPr>
          <w:rFonts w:ascii="Times New Roman" w:hAnsi="Times New Roman" w:cs="Times New Roman"/>
          <w:sz w:val="24"/>
          <w:szCs w:val="24"/>
        </w:rPr>
        <w:t>М.Машиностроение</w:t>
      </w:r>
      <w:proofErr w:type="spellEnd"/>
      <w:r w:rsidRPr="00CD0D7E">
        <w:rPr>
          <w:rFonts w:ascii="Times New Roman" w:hAnsi="Times New Roman" w:cs="Times New Roman"/>
          <w:sz w:val="24"/>
          <w:szCs w:val="24"/>
        </w:rPr>
        <w:t>. 1973.126с.</w:t>
      </w:r>
    </w:p>
    <w:p w:rsidR="00CD0D7E" w:rsidRPr="00CD0D7E" w:rsidRDefault="00CD0D7E" w:rsidP="00C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CD0D7E">
        <w:rPr>
          <w:rFonts w:ascii="Times New Roman" w:hAnsi="Times New Roman" w:cs="Times New Roman"/>
          <w:sz w:val="24"/>
          <w:szCs w:val="24"/>
        </w:rPr>
        <w:t>3.Либенсон Г.А. «Основы порошковой металлургии». М. Металлургия, 1975. 200с.</w:t>
      </w:r>
    </w:p>
    <w:p w:rsidR="00CD0D7E" w:rsidRPr="00CD0D7E" w:rsidRDefault="00CD0D7E" w:rsidP="00C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CD0D7E">
        <w:rPr>
          <w:rFonts w:ascii="Times New Roman" w:hAnsi="Times New Roman" w:cs="Times New Roman"/>
          <w:sz w:val="24"/>
          <w:szCs w:val="24"/>
        </w:rPr>
        <w:t xml:space="preserve">4.Рудской А.И. , </w:t>
      </w:r>
      <w:proofErr w:type="spellStart"/>
      <w:r w:rsidRPr="00CD0D7E">
        <w:rPr>
          <w:rFonts w:ascii="Times New Roman" w:hAnsi="Times New Roman" w:cs="Times New Roman"/>
          <w:sz w:val="24"/>
          <w:szCs w:val="24"/>
        </w:rPr>
        <w:t>Цеменко</w:t>
      </w:r>
      <w:proofErr w:type="spellEnd"/>
      <w:r w:rsidRPr="00CD0D7E">
        <w:rPr>
          <w:rFonts w:ascii="Times New Roman" w:hAnsi="Times New Roman" w:cs="Times New Roman"/>
          <w:sz w:val="24"/>
          <w:szCs w:val="24"/>
        </w:rPr>
        <w:t xml:space="preserve"> В.Н., Котов С.А., Паршиков Р.А.  «Методы получения и исследования металлических наноматериалов» учеб. </w:t>
      </w:r>
      <w:proofErr w:type="gramStart"/>
      <w:r w:rsidRPr="00CD0D7E">
        <w:rPr>
          <w:rFonts w:ascii="Times New Roman" w:hAnsi="Times New Roman" w:cs="Times New Roman"/>
          <w:sz w:val="24"/>
          <w:szCs w:val="24"/>
        </w:rPr>
        <w:t>пособие .</w:t>
      </w:r>
      <w:proofErr w:type="gramEnd"/>
      <w:r w:rsidRPr="00CD0D7E">
        <w:rPr>
          <w:rFonts w:ascii="Times New Roman" w:hAnsi="Times New Roman" w:cs="Times New Roman"/>
          <w:sz w:val="24"/>
          <w:szCs w:val="24"/>
        </w:rPr>
        <w:t xml:space="preserve"> Издательство Политех.  ун-та,  2012. – 196с.</w:t>
      </w:r>
    </w:p>
    <w:p w:rsidR="00CD0D7E" w:rsidRPr="00CD0D7E" w:rsidRDefault="00CD0D7E" w:rsidP="00C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CD0D7E">
        <w:rPr>
          <w:rFonts w:ascii="Times New Roman" w:hAnsi="Times New Roman" w:cs="Times New Roman"/>
          <w:sz w:val="24"/>
          <w:szCs w:val="24"/>
        </w:rPr>
        <w:t xml:space="preserve">5. Богомолова Н.А. Практическая металлография: Учебник для </w:t>
      </w:r>
      <w:proofErr w:type="spellStart"/>
      <w:r w:rsidRPr="00CD0D7E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CD0D7E">
        <w:rPr>
          <w:rFonts w:ascii="Times New Roman" w:hAnsi="Times New Roman" w:cs="Times New Roman"/>
          <w:sz w:val="24"/>
          <w:szCs w:val="24"/>
        </w:rPr>
        <w:t xml:space="preserve">. училищ. - 2-е изд., </w:t>
      </w:r>
      <w:proofErr w:type="spellStart"/>
      <w:r w:rsidRPr="00CD0D7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D0D7E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CD0D7E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CD0D7E">
        <w:rPr>
          <w:rFonts w:ascii="Times New Roman" w:hAnsi="Times New Roman" w:cs="Times New Roman"/>
          <w:sz w:val="24"/>
          <w:szCs w:val="24"/>
        </w:rPr>
        <w:t>. школа, 1982. - 272 с., ил. - (Профтехобразование. Металлография, металловедение).</w:t>
      </w:r>
    </w:p>
    <w:p w:rsidR="00CD0D7E" w:rsidRPr="00CD0D7E" w:rsidRDefault="00CD0D7E" w:rsidP="00C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CD0D7E">
        <w:rPr>
          <w:rFonts w:ascii="Times New Roman" w:hAnsi="Times New Roman" w:cs="Times New Roman"/>
          <w:sz w:val="24"/>
          <w:szCs w:val="24"/>
        </w:rPr>
        <w:t xml:space="preserve">6. Карпов Ю.А. Савостин А.П. Методы </w:t>
      </w:r>
      <w:proofErr w:type="spellStart"/>
      <w:r w:rsidRPr="00CD0D7E">
        <w:rPr>
          <w:rFonts w:ascii="Times New Roman" w:hAnsi="Times New Roman" w:cs="Times New Roman"/>
          <w:sz w:val="24"/>
          <w:szCs w:val="24"/>
        </w:rPr>
        <w:t>пробоотбора</w:t>
      </w:r>
      <w:proofErr w:type="spellEnd"/>
      <w:r w:rsidRPr="00CD0D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0D7E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CD0D7E">
        <w:rPr>
          <w:rFonts w:ascii="Times New Roman" w:hAnsi="Times New Roman" w:cs="Times New Roman"/>
          <w:sz w:val="24"/>
          <w:szCs w:val="24"/>
        </w:rPr>
        <w:t>. – М.: БИНОМ. Лаборатория знаний, 2003. – 143 с., ил. – (Методы в химии).</w:t>
      </w:r>
    </w:p>
    <w:p w:rsidR="00CD0D7E" w:rsidRPr="00CD0D7E" w:rsidRDefault="00CD0D7E" w:rsidP="00CD0D7E">
      <w:pPr>
        <w:jc w:val="both"/>
        <w:rPr>
          <w:rFonts w:ascii="Times New Roman" w:hAnsi="Times New Roman" w:cs="Times New Roman"/>
          <w:sz w:val="24"/>
          <w:szCs w:val="24"/>
        </w:rPr>
      </w:pPr>
      <w:r w:rsidRPr="00CD0D7E">
        <w:rPr>
          <w:rFonts w:ascii="Times New Roman" w:hAnsi="Times New Roman" w:cs="Times New Roman"/>
          <w:sz w:val="24"/>
          <w:szCs w:val="24"/>
        </w:rPr>
        <w:t>7.Введение в физику поверхности: Пер. с англ./ Оура Кендзиро, Лифшиц В.Г, Саранин А.А., Зотов А.В., Катаяма М. - М. Наука, 2006. - 490с.</w:t>
      </w:r>
    </w:p>
    <w:p w:rsidR="00CD0D7E" w:rsidRPr="0011771C" w:rsidRDefault="00CD0D7E" w:rsidP="005419F1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D0D7E" w:rsidRPr="0011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</w:abstractNum>
  <w:abstractNum w:abstractNumId="1" w15:restartNumberingAfterBreak="0">
    <w:nsid w:val="08BD6914"/>
    <w:multiLevelType w:val="multilevel"/>
    <w:tmpl w:val="623C3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B3B5152"/>
    <w:multiLevelType w:val="hybridMultilevel"/>
    <w:tmpl w:val="B0B6D1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1B7383"/>
    <w:multiLevelType w:val="hybridMultilevel"/>
    <w:tmpl w:val="6710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24F98"/>
    <w:multiLevelType w:val="hybridMultilevel"/>
    <w:tmpl w:val="E206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487"/>
    <w:rsid w:val="000115F5"/>
    <w:rsid w:val="00025278"/>
    <w:rsid w:val="00031AE7"/>
    <w:rsid w:val="00050BF8"/>
    <w:rsid w:val="000C7D51"/>
    <w:rsid w:val="000E2C94"/>
    <w:rsid w:val="0011771C"/>
    <w:rsid w:val="0013743F"/>
    <w:rsid w:val="001806C3"/>
    <w:rsid w:val="001C6DDA"/>
    <w:rsid w:val="001F5487"/>
    <w:rsid w:val="00256161"/>
    <w:rsid w:val="002617C3"/>
    <w:rsid w:val="002B0CE7"/>
    <w:rsid w:val="002E07CF"/>
    <w:rsid w:val="00307841"/>
    <w:rsid w:val="0036763B"/>
    <w:rsid w:val="00367C72"/>
    <w:rsid w:val="003701F2"/>
    <w:rsid w:val="003922A8"/>
    <w:rsid w:val="003B390F"/>
    <w:rsid w:val="003B5272"/>
    <w:rsid w:val="003C29C1"/>
    <w:rsid w:val="003D58C9"/>
    <w:rsid w:val="00440374"/>
    <w:rsid w:val="004528EB"/>
    <w:rsid w:val="004A769C"/>
    <w:rsid w:val="005419F1"/>
    <w:rsid w:val="00557DD6"/>
    <w:rsid w:val="00561093"/>
    <w:rsid w:val="00564A5A"/>
    <w:rsid w:val="00616F1B"/>
    <w:rsid w:val="00617B51"/>
    <w:rsid w:val="00623718"/>
    <w:rsid w:val="00626FCB"/>
    <w:rsid w:val="006676D9"/>
    <w:rsid w:val="00675D3A"/>
    <w:rsid w:val="006B03D8"/>
    <w:rsid w:val="006E6997"/>
    <w:rsid w:val="006F7742"/>
    <w:rsid w:val="00713634"/>
    <w:rsid w:val="007F30CC"/>
    <w:rsid w:val="008346D1"/>
    <w:rsid w:val="00834D9B"/>
    <w:rsid w:val="00872D86"/>
    <w:rsid w:val="00875118"/>
    <w:rsid w:val="00A55D99"/>
    <w:rsid w:val="00A71499"/>
    <w:rsid w:val="00A75309"/>
    <w:rsid w:val="00AA07A7"/>
    <w:rsid w:val="00B106CC"/>
    <w:rsid w:val="00B557B6"/>
    <w:rsid w:val="00BA6EEE"/>
    <w:rsid w:val="00BA7597"/>
    <w:rsid w:val="00C17344"/>
    <w:rsid w:val="00C30C79"/>
    <w:rsid w:val="00C47829"/>
    <w:rsid w:val="00C54A57"/>
    <w:rsid w:val="00C9251B"/>
    <w:rsid w:val="00CB774C"/>
    <w:rsid w:val="00CD0D7E"/>
    <w:rsid w:val="00D14083"/>
    <w:rsid w:val="00D35DB6"/>
    <w:rsid w:val="00DA5A77"/>
    <w:rsid w:val="00DC5E23"/>
    <w:rsid w:val="00E60C40"/>
    <w:rsid w:val="00E7270A"/>
    <w:rsid w:val="00E87EFF"/>
    <w:rsid w:val="00EC0B23"/>
    <w:rsid w:val="00EF2B09"/>
    <w:rsid w:val="00F0410B"/>
    <w:rsid w:val="00F62E70"/>
    <w:rsid w:val="00FD2275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FF90"/>
  <w15:docId w15:val="{C94D9652-C409-469F-827F-82F18ED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718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718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A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5A77"/>
    <w:rPr>
      <w:color w:val="808080"/>
    </w:rPr>
  </w:style>
  <w:style w:type="paragraph" w:styleId="a6">
    <w:name w:val="List Paragraph"/>
    <w:basedOn w:val="a"/>
    <w:uiPriority w:val="34"/>
    <w:qFormat/>
    <w:rsid w:val="00C47829"/>
    <w:pPr>
      <w:ind w:left="720"/>
      <w:contextualSpacing/>
    </w:pPr>
  </w:style>
  <w:style w:type="table" w:styleId="a7">
    <w:name w:val="Table Grid"/>
    <w:basedOn w:val="a1"/>
    <w:uiPriority w:val="59"/>
    <w:rsid w:val="0044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23718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623718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71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CD0D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D0D7E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CD0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F408-76C4-4F8E-ADB7-5CBE1AC7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Никита Сидоров</cp:lastModifiedBy>
  <cp:revision>19</cp:revision>
  <dcterms:created xsi:type="dcterms:W3CDTF">2018-04-25T14:17:00Z</dcterms:created>
  <dcterms:modified xsi:type="dcterms:W3CDTF">2018-05-28T15:20:00Z</dcterms:modified>
</cp:coreProperties>
</file>