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Санкт-Петербургский политехнический университет Петра Великого</w:t>
      </w: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металлургии, машиностроения и транспорта</w:t>
      </w: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технологии и исследования материалов</w:t>
      </w: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360" w:lineRule="auto"/>
        <w:ind w:right="296"/>
        <w:jc w:val="center"/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pacing w:val="62"/>
          <w:sz w:val="32"/>
          <w:szCs w:val="32"/>
          <w:lang w:eastAsia="ru-RU"/>
        </w:rPr>
        <w:t>Лабораторная работа №</w:t>
      </w:r>
      <w:r w:rsidR="006C1082">
        <w:rPr>
          <w:rFonts w:ascii="Times New Roman" w:eastAsia="Times New Roman" w:hAnsi="Times New Roman" w:cs="Times New Roman"/>
          <w:spacing w:val="62"/>
          <w:sz w:val="32"/>
          <w:szCs w:val="32"/>
          <w:lang w:eastAsia="ru-RU"/>
        </w:rPr>
        <w:t>8</w:t>
      </w:r>
    </w:p>
    <w:p w:rsidR="007D213D" w:rsidRPr="003E137A" w:rsidRDefault="007D213D" w:rsidP="007D213D">
      <w:pPr>
        <w:jc w:val="center"/>
        <w:rPr>
          <w:rFonts w:ascii="Times New Roman" w:hAnsi="Times New Roman" w:cs="Times New Roman"/>
          <w:b/>
          <w:sz w:val="28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137A">
        <w:rPr>
          <w:rFonts w:ascii="Times New Roman" w:hAnsi="Times New Roman" w:cs="Times New Roman"/>
          <w:sz w:val="28"/>
        </w:rPr>
        <w:t>Расчет форсуночных скрубберов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213D" w:rsidRPr="007D213D" w:rsidRDefault="007D213D" w:rsidP="007D213D">
      <w:pPr>
        <w:spacing w:after="0" w:line="36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«Экология»</w:t>
      </w: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213D" w:rsidRPr="007D213D" w:rsidRDefault="007D213D" w:rsidP="007D213D">
      <w:pPr>
        <w:spacing w:after="0" w:line="240" w:lineRule="auto"/>
        <w:ind w:left="1134" w:right="296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240" w:lineRule="auto"/>
        <w:ind w:left="1134" w:right="296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</w:p>
    <w:p w:rsidR="007D213D" w:rsidRPr="007D213D" w:rsidRDefault="006C1082" w:rsidP="007D213D">
      <w:pPr>
        <w:tabs>
          <w:tab w:val="left" w:pos="3960"/>
          <w:tab w:val="left" w:pos="6840"/>
        </w:tabs>
        <w:spacing w:after="0" w:line="240" w:lineRule="auto"/>
        <w:ind w:left="1134" w:right="296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гр.43314</w:t>
      </w:r>
      <w:r w:rsidR="007D213D"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D213D"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213D"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 Н.А.</w:t>
      </w:r>
    </w:p>
    <w:p w:rsidR="007D213D" w:rsidRPr="007D213D" w:rsidRDefault="007D213D" w:rsidP="007D213D">
      <w:pPr>
        <w:tabs>
          <w:tab w:val="left" w:pos="3960"/>
          <w:tab w:val="left" w:pos="6840"/>
        </w:tabs>
        <w:spacing w:after="0" w:line="240" w:lineRule="auto"/>
        <w:ind w:left="1134" w:right="296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213D" w:rsidRPr="007D213D" w:rsidRDefault="007D213D" w:rsidP="007D213D">
      <w:pPr>
        <w:spacing w:before="240" w:after="0" w:line="240" w:lineRule="auto"/>
        <w:ind w:left="1134" w:right="296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7D213D" w:rsidRPr="007D213D" w:rsidRDefault="007D213D" w:rsidP="003E137A">
      <w:pPr>
        <w:tabs>
          <w:tab w:val="left" w:pos="3960"/>
          <w:tab w:val="left" w:pos="6840"/>
        </w:tabs>
        <w:spacing w:after="0" w:line="240" w:lineRule="auto"/>
        <w:ind w:left="1134" w:right="296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д.т.н., проф.</w:t>
      </w: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37A"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</w:p>
    <w:p w:rsidR="007D213D" w:rsidRPr="007D213D" w:rsidRDefault="007D213D" w:rsidP="007D213D">
      <w:pPr>
        <w:tabs>
          <w:tab w:val="left" w:pos="3960"/>
          <w:tab w:val="left" w:pos="6840"/>
        </w:tabs>
        <w:spacing w:after="0" w:line="240" w:lineRule="auto"/>
        <w:ind w:left="1134" w:right="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tabs>
          <w:tab w:val="left" w:pos="3960"/>
          <w:tab w:val="left" w:pos="6840"/>
        </w:tabs>
        <w:spacing w:after="0" w:line="240" w:lineRule="auto"/>
        <w:ind w:left="1134" w:right="2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tabs>
          <w:tab w:val="left" w:pos="3960"/>
          <w:tab w:val="left" w:pos="6840"/>
        </w:tabs>
        <w:spacing w:after="0" w:line="240" w:lineRule="auto"/>
        <w:ind w:left="1134" w:right="2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201__ г.</w:t>
      </w:r>
    </w:p>
    <w:p w:rsidR="007D213D" w:rsidRPr="007D213D" w:rsidRDefault="007D213D" w:rsidP="007D213D">
      <w:pPr>
        <w:tabs>
          <w:tab w:val="left" w:pos="3960"/>
          <w:tab w:val="left" w:pos="6840"/>
        </w:tabs>
        <w:spacing w:after="0" w:line="240" w:lineRule="auto"/>
        <w:ind w:left="1134" w:right="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tabs>
          <w:tab w:val="left" w:pos="3960"/>
          <w:tab w:val="left" w:pos="6840"/>
        </w:tabs>
        <w:spacing w:after="0" w:line="240" w:lineRule="auto"/>
        <w:ind w:left="1134" w:right="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tabs>
          <w:tab w:val="left" w:pos="3960"/>
          <w:tab w:val="left" w:pos="6840"/>
        </w:tabs>
        <w:spacing w:after="0" w:line="240" w:lineRule="auto"/>
        <w:ind w:left="1134" w:right="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tabs>
          <w:tab w:val="left" w:pos="3960"/>
          <w:tab w:val="left" w:pos="6840"/>
        </w:tabs>
        <w:spacing w:after="0" w:line="240" w:lineRule="auto"/>
        <w:ind w:left="1134" w:right="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36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36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36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7D213D" w:rsidRDefault="007D213D" w:rsidP="007D213D">
      <w:pPr>
        <w:spacing w:after="0" w:line="36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7D213D" w:rsidRPr="007D213D" w:rsidRDefault="007D213D" w:rsidP="007D213D">
      <w:pPr>
        <w:spacing w:after="0" w:line="240" w:lineRule="auto"/>
        <w:ind w:right="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7D213D" w:rsidRPr="007D213D" w:rsidRDefault="007D213D" w:rsidP="007D213D">
      <w:pPr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213D" w:rsidRPr="003E137A" w:rsidRDefault="007D2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E137A" w:rsidRPr="003E137A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7D213D" w:rsidRPr="003E137A" w:rsidRDefault="007D213D" w:rsidP="007D213D">
      <w:pPr>
        <w:pStyle w:val="3"/>
        <w:ind w:right="-1"/>
        <w:rPr>
          <w:sz w:val="28"/>
          <w:szCs w:val="28"/>
        </w:rPr>
      </w:pPr>
      <w:r w:rsidRPr="003E137A">
        <w:rPr>
          <w:sz w:val="28"/>
          <w:szCs w:val="28"/>
        </w:rPr>
        <w:tab/>
        <w:t xml:space="preserve">Мокрыми </w:t>
      </w:r>
      <w:proofErr w:type="spellStart"/>
      <w:r w:rsidRPr="003E137A">
        <w:rPr>
          <w:sz w:val="28"/>
          <w:szCs w:val="28"/>
        </w:rPr>
        <w:t>пылеочистными</w:t>
      </w:r>
      <w:proofErr w:type="spellEnd"/>
      <w:r w:rsidRPr="003E137A">
        <w:rPr>
          <w:sz w:val="28"/>
          <w:szCs w:val="28"/>
        </w:rPr>
        <w:t xml:space="preserve"> аппаратами называются аппараты, в которых для очистки газов используется вода. Наиболее </w:t>
      </w:r>
      <w:proofErr w:type="gramStart"/>
      <w:r w:rsidRPr="003E137A">
        <w:rPr>
          <w:sz w:val="28"/>
          <w:szCs w:val="28"/>
        </w:rPr>
        <w:t>распространенными  типом</w:t>
      </w:r>
      <w:proofErr w:type="gramEnd"/>
      <w:r w:rsidRPr="003E137A">
        <w:rPr>
          <w:sz w:val="28"/>
          <w:szCs w:val="28"/>
        </w:rPr>
        <w:t xml:space="preserve"> мокрых пылеуловителей является форсуночный скруббер. Принцип действия форсуночного скруббера основан на оседании частиц </w:t>
      </w:r>
      <w:proofErr w:type="gramStart"/>
      <w:r w:rsidRPr="003E137A">
        <w:rPr>
          <w:sz w:val="28"/>
          <w:szCs w:val="28"/>
        </w:rPr>
        <w:t>пыли  на</w:t>
      </w:r>
      <w:proofErr w:type="gramEnd"/>
      <w:r w:rsidRPr="003E137A">
        <w:rPr>
          <w:sz w:val="28"/>
          <w:szCs w:val="28"/>
        </w:rPr>
        <w:t xml:space="preserve"> каплях жидкости и с последующим выпадением последних под действием силы тяжести в </w:t>
      </w:r>
      <w:proofErr w:type="spellStart"/>
      <w:r w:rsidRPr="003E137A">
        <w:rPr>
          <w:sz w:val="28"/>
          <w:szCs w:val="28"/>
        </w:rPr>
        <w:t>шламоприемник</w:t>
      </w:r>
      <w:proofErr w:type="spellEnd"/>
      <w:r w:rsidRPr="003E137A">
        <w:rPr>
          <w:sz w:val="28"/>
          <w:szCs w:val="28"/>
        </w:rPr>
        <w:t xml:space="preserve">. </w:t>
      </w:r>
    </w:p>
    <w:p w:rsidR="007D213D" w:rsidRPr="003E137A" w:rsidRDefault="007D213D" w:rsidP="007D213D">
      <w:pPr>
        <w:pStyle w:val="3"/>
        <w:ind w:right="-1"/>
        <w:jc w:val="center"/>
        <w:rPr>
          <w:noProof/>
          <w:sz w:val="28"/>
          <w:szCs w:val="28"/>
        </w:rPr>
      </w:pPr>
      <w:r w:rsidRPr="003E137A">
        <w:rPr>
          <w:noProof/>
          <w:sz w:val="28"/>
          <w:szCs w:val="28"/>
        </w:rPr>
        <w:drawing>
          <wp:inline distT="0" distB="0" distL="0" distR="0">
            <wp:extent cx="1571625" cy="307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3D" w:rsidRPr="003E137A" w:rsidRDefault="007D213D" w:rsidP="007D213D">
      <w:pPr>
        <w:pStyle w:val="3"/>
        <w:ind w:right="-1"/>
        <w:rPr>
          <w:sz w:val="28"/>
          <w:szCs w:val="28"/>
        </w:rPr>
      </w:pPr>
      <w:r w:rsidRPr="003E137A">
        <w:rPr>
          <w:noProof/>
          <w:sz w:val="28"/>
          <w:szCs w:val="28"/>
        </w:rPr>
        <w:t xml:space="preserve">Рис. 3.10.Форсуночный скруббер. </w:t>
      </w:r>
      <w:r w:rsidRPr="003E137A">
        <w:rPr>
          <w:sz w:val="28"/>
          <w:szCs w:val="28"/>
        </w:rPr>
        <w:t xml:space="preserve">1 – входной патрубок; 2 – корпус; 3 – форсунки; 4 – выходной патрубок; 5 – </w:t>
      </w:r>
      <w:proofErr w:type="spellStart"/>
      <w:r w:rsidRPr="003E137A">
        <w:rPr>
          <w:sz w:val="28"/>
          <w:szCs w:val="28"/>
        </w:rPr>
        <w:t>шламосборник</w:t>
      </w:r>
      <w:proofErr w:type="spellEnd"/>
      <w:r w:rsidRPr="003E137A">
        <w:rPr>
          <w:sz w:val="28"/>
          <w:szCs w:val="28"/>
        </w:rPr>
        <w:t>; 6 – клапан выпуска</w:t>
      </w:r>
    </w:p>
    <w:p w:rsidR="007D213D" w:rsidRPr="003E137A" w:rsidRDefault="007D213D" w:rsidP="007D213D">
      <w:pPr>
        <w:pStyle w:val="3"/>
        <w:ind w:right="-1"/>
        <w:rPr>
          <w:sz w:val="28"/>
          <w:szCs w:val="28"/>
        </w:rPr>
      </w:pPr>
    </w:p>
    <w:p w:rsidR="007D213D" w:rsidRPr="003E137A" w:rsidRDefault="007D213D" w:rsidP="007D213D">
      <w:pPr>
        <w:pStyle w:val="3"/>
        <w:ind w:right="-1"/>
        <w:rPr>
          <w:sz w:val="28"/>
          <w:szCs w:val="28"/>
        </w:rPr>
      </w:pPr>
      <w:r w:rsidRPr="003E137A">
        <w:rPr>
          <w:sz w:val="28"/>
          <w:szCs w:val="28"/>
        </w:rPr>
        <w:t xml:space="preserve">Принципиальная </w:t>
      </w:r>
      <w:proofErr w:type="gramStart"/>
      <w:r w:rsidRPr="003E137A">
        <w:rPr>
          <w:sz w:val="28"/>
          <w:szCs w:val="28"/>
        </w:rPr>
        <w:t>схема  форсуночного</w:t>
      </w:r>
      <w:proofErr w:type="gramEnd"/>
      <w:r w:rsidRPr="003E137A">
        <w:rPr>
          <w:sz w:val="28"/>
          <w:szCs w:val="28"/>
        </w:rPr>
        <w:t xml:space="preserve">  скруббера  представлена на рисунке 1 . Он состоит из патрубка для подачи грязного газа </w:t>
      </w:r>
      <w:proofErr w:type="gramStart"/>
      <w:r w:rsidRPr="003E137A">
        <w:rPr>
          <w:sz w:val="28"/>
          <w:szCs w:val="28"/>
        </w:rPr>
        <w:t>( 1</w:t>
      </w:r>
      <w:proofErr w:type="gramEnd"/>
      <w:r w:rsidRPr="003E137A">
        <w:rPr>
          <w:sz w:val="28"/>
          <w:szCs w:val="28"/>
        </w:rPr>
        <w:t xml:space="preserve"> );  герметичного корпуса ( 2 ), со встроенной системой распыления жидкости с помощью форсунок ( 3 ) и патрубка для отвода очищенного газа </w:t>
      </w:r>
    </w:p>
    <w:p w:rsidR="007D213D" w:rsidRPr="003E137A" w:rsidRDefault="007D213D" w:rsidP="007D213D">
      <w:pPr>
        <w:pStyle w:val="3"/>
        <w:ind w:right="-1" w:firstLine="0"/>
        <w:rPr>
          <w:sz w:val="28"/>
          <w:szCs w:val="28"/>
        </w:rPr>
      </w:pPr>
      <w:proofErr w:type="gramStart"/>
      <w:r w:rsidRPr="003E137A">
        <w:rPr>
          <w:sz w:val="28"/>
          <w:szCs w:val="28"/>
        </w:rPr>
        <w:t>( 4</w:t>
      </w:r>
      <w:proofErr w:type="gramEnd"/>
      <w:r w:rsidRPr="003E137A">
        <w:rPr>
          <w:sz w:val="28"/>
          <w:szCs w:val="28"/>
        </w:rPr>
        <w:t xml:space="preserve"> ), </w:t>
      </w:r>
      <w:proofErr w:type="spellStart"/>
      <w:r w:rsidRPr="003E137A">
        <w:rPr>
          <w:sz w:val="28"/>
          <w:szCs w:val="28"/>
        </w:rPr>
        <w:t>шламоприемник</w:t>
      </w:r>
      <w:proofErr w:type="spellEnd"/>
      <w:r w:rsidRPr="003E137A">
        <w:rPr>
          <w:sz w:val="28"/>
          <w:szCs w:val="28"/>
        </w:rPr>
        <w:t xml:space="preserve"> ( 5 ) с клапаном выпуска ( 6 ). Загрязненный газовый </w:t>
      </w:r>
      <w:proofErr w:type="gramStart"/>
      <w:r w:rsidRPr="003E137A">
        <w:rPr>
          <w:sz w:val="28"/>
          <w:szCs w:val="28"/>
        </w:rPr>
        <w:t>поток  подается</w:t>
      </w:r>
      <w:proofErr w:type="gramEnd"/>
      <w:r w:rsidRPr="003E137A">
        <w:rPr>
          <w:sz w:val="28"/>
          <w:szCs w:val="28"/>
        </w:rPr>
        <w:t xml:space="preserve"> в форсуночный скруббер навстречу  падающим каплям жидкости. Пылевые частицы, оседая на каплях, падают вместе с ними в </w:t>
      </w:r>
      <w:proofErr w:type="spellStart"/>
      <w:proofErr w:type="gramStart"/>
      <w:r w:rsidRPr="003E137A">
        <w:rPr>
          <w:sz w:val="28"/>
          <w:szCs w:val="28"/>
        </w:rPr>
        <w:t>шламоприемник</w:t>
      </w:r>
      <w:proofErr w:type="spellEnd"/>
      <w:r w:rsidRPr="003E137A">
        <w:rPr>
          <w:sz w:val="28"/>
          <w:szCs w:val="28"/>
        </w:rPr>
        <w:t>,  откуда</w:t>
      </w:r>
      <w:proofErr w:type="gramEnd"/>
      <w:r w:rsidRPr="003E137A">
        <w:rPr>
          <w:sz w:val="28"/>
          <w:szCs w:val="28"/>
        </w:rPr>
        <w:t xml:space="preserve">  через переливной клапан сливаются в </w:t>
      </w:r>
      <w:proofErr w:type="spellStart"/>
      <w:r w:rsidRPr="003E137A">
        <w:rPr>
          <w:sz w:val="28"/>
          <w:szCs w:val="28"/>
        </w:rPr>
        <w:t>шламопровод</w:t>
      </w:r>
      <w:proofErr w:type="spellEnd"/>
      <w:r w:rsidRPr="003E137A">
        <w:rPr>
          <w:sz w:val="28"/>
          <w:szCs w:val="28"/>
        </w:rPr>
        <w:t>.</w:t>
      </w:r>
    </w:p>
    <w:p w:rsidR="007D213D" w:rsidRPr="003E137A" w:rsidRDefault="007D213D" w:rsidP="007D213D">
      <w:pPr>
        <w:pStyle w:val="3"/>
        <w:ind w:right="-1"/>
        <w:rPr>
          <w:sz w:val="28"/>
          <w:szCs w:val="28"/>
        </w:rPr>
      </w:pPr>
      <w:r w:rsidRPr="003E137A">
        <w:rPr>
          <w:sz w:val="28"/>
          <w:szCs w:val="28"/>
        </w:rPr>
        <w:t xml:space="preserve">В последнее время получили распространение форсуночные скруббера, работающие в испарительном режиме. Такой режим работы скрубберов обеспечивается подачей в скруббер воды под высоким напором, что обеспечивает высокую степень распыления жидкости, вследствие чего она превращается в туман. Большая удельная поверхность капель жидкости обеспечивает высокий контакт с пылью и повышает степень ее коагуляции (укрупнения), благодаря чему частицы легко выпадают из газового потока не в виде шлама, а </w:t>
      </w:r>
      <w:proofErr w:type="spellStart"/>
      <w:r w:rsidRPr="003E137A">
        <w:rPr>
          <w:sz w:val="28"/>
          <w:szCs w:val="28"/>
        </w:rPr>
        <w:t>ввиде</w:t>
      </w:r>
      <w:proofErr w:type="spellEnd"/>
      <w:r w:rsidRPr="003E137A">
        <w:rPr>
          <w:sz w:val="28"/>
          <w:szCs w:val="28"/>
        </w:rPr>
        <w:t xml:space="preserve"> увлажненной пыли. Кроме того, за счет </w:t>
      </w:r>
      <w:proofErr w:type="gramStart"/>
      <w:r w:rsidRPr="003E137A">
        <w:rPr>
          <w:sz w:val="28"/>
          <w:szCs w:val="28"/>
        </w:rPr>
        <w:t>большой  удельной</w:t>
      </w:r>
      <w:proofErr w:type="gramEnd"/>
      <w:r w:rsidRPr="003E137A">
        <w:rPr>
          <w:sz w:val="28"/>
          <w:szCs w:val="28"/>
        </w:rPr>
        <w:t xml:space="preserve"> поверхности  капли испаряются уже в пределах корпуса скруббера и на выходе из него в газе содержатся  только пары жидкости. За счет скрытой теплоты испарения эффективность охлаждения жидкости в высоконапорных </w:t>
      </w:r>
      <w:r w:rsidRPr="003E137A">
        <w:rPr>
          <w:sz w:val="28"/>
          <w:szCs w:val="28"/>
        </w:rPr>
        <w:lastRenderedPageBreak/>
        <w:t xml:space="preserve">скрубберах на порядок </w:t>
      </w:r>
      <w:proofErr w:type="gramStart"/>
      <w:r w:rsidRPr="003E137A">
        <w:rPr>
          <w:sz w:val="28"/>
          <w:szCs w:val="28"/>
        </w:rPr>
        <w:t>больше ,</w:t>
      </w:r>
      <w:proofErr w:type="gramEnd"/>
      <w:r w:rsidRPr="003E137A">
        <w:rPr>
          <w:sz w:val="28"/>
          <w:szCs w:val="28"/>
        </w:rPr>
        <w:t xml:space="preserve"> чем в обычных . Такой способ очистки и </w:t>
      </w:r>
      <w:proofErr w:type="gramStart"/>
      <w:r w:rsidRPr="003E137A">
        <w:rPr>
          <w:sz w:val="28"/>
          <w:szCs w:val="28"/>
        </w:rPr>
        <w:t>охлаждения  газов</w:t>
      </w:r>
      <w:proofErr w:type="gramEnd"/>
      <w:r w:rsidRPr="003E137A">
        <w:rPr>
          <w:sz w:val="28"/>
          <w:szCs w:val="28"/>
        </w:rPr>
        <w:t xml:space="preserve"> называется мокро-сухим, так как несмотря на использование воды шлам в них не образуется. Высоконапорные скруббера обеспечивают высокую степень очистки газа и эффективное его охлаждение при малом расходе воды. </w:t>
      </w:r>
    </w:p>
    <w:p w:rsidR="007D213D" w:rsidRPr="003E137A" w:rsidRDefault="007D213D">
      <w:pPr>
        <w:rPr>
          <w:rFonts w:ascii="Times New Roman" w:hAnsi="Times New Roman" w:cs="Times New Roman"/>
          <w:sz w:val="28"/>
          <w:szCs w:val="28"/>
        </w:rPr>
      </w:pPr>
    </w:p>
    <w:p w:rsidR="007D213D" w:rsidRPr="003E137A" w:rsidRDefault="007D213D">
      <w:pPr>
        <w:rPr>
          <w:rFonts w:ascii="Times New Roman" w:hAnsi="Times New Roman" w:cs="Times New Roman"/>
          <w:b/>
          <w:sz w:val="28"/>
          <w:szCs w:val="28"/>
        </w:rPr>
      </w:pPr>
      <w:r w:rsidRPr="003E137A">
        <w:rPr>
          <w:rFonts w:ascii="Times New Roman" w:hAnsi="Times New Roman" w:cs="Times New Roman"/>
          <w:sz w:val="28"/>
          <w:szCs w:val="28"/>
        </w:rPr>
        <w:tab/>
      </w:r>
      <w:r w:rsidR="003E137A" w:rsidRPr="003E137A">
        <w:rPr>
          <w:rFonts w:ascii="Times New Roman" w:hAnsi="Times New Roman" w:cs="Times New Roman"/>
          <w:b/>
          <w:sz w:val="28"/>
          <w:szCs w:val="28"/>
        </w:rPr>
        <w:t>Расчетная часть</w:t>
      </w:r>
    </w:p>
    <w:p w:rsidR="007D213D" w:rsidRPr="003E137A" w:rsidRDefault="007D213D">
      <w:pPr>
        <w:rPr>
          <w:rFonts w:ascii="Times New Roman" w:hAnsi="Times New Roman" w:cs="Times New Roman"/>
          <w:sz w:val="28"/>
          <w:szCs w:val="28"/>
        </w:rPr>
      </w:pPr>
      <w:r w:rsidRPr="003E137A">
        <w:rPr>
          <w:rFonts w:ascii="Times New Roman" w:hAnsi="Times New Roman" w:cs="Times New Roman"/>
          <w:sz w:val="28"/>
          <w:szCs w:val="28"/>
        </w:rPr>
        <w:tab/>
        <w:t>Исходные данные:</w:t>
      </w:r>
    </w:p>
    <w:p w:rsidR="007D213D" w:rsidRPr="003E137A" w:rsidRDefault="007D213D">
      <w:pPr>
        <w:rPr>
          <w:rFonts w:ascii="Times New Roman" w:hAnsi="Times New Roman" w:cs="Times New Roman"/>
          <w:sz w:val="28"/>
          <w:szCs w:val="28"/>
        </w:rPr>
      </w:pPr>
      <w:r w:rsidRPr="003E137A">
        <w:rPr>
          <w:rFonts w:ascii="Times New Roman" w:hAnsi="Times New Roman" w:cs="Times New Roman"/>
          <w:sz w:val="28"/>
          <w:szCs w:val="28"/>
        </w:rPr>
        <w:t xml:space="preserve">Расход газа, поступающего на скруббер при рабочих условиях </w:t>
      </w:r>
      <w:proofErr w:type="spellStart"/>
      <w:r w:rsidRPr="003E137A">
        <w:rPr>
          <w:rFonts w:ascii="Times New Roman" w:hAnsi="Times New Roman" w:cs="Times New Roman"/>
          <w:sz w:val="28"/>
          <w:szCs w:val="28"/>
        </w:rPr>
        <w:t>Vг</w:t>
      </w:r>
      <w:proofErr w:type="spellEnd"/>
      <w:r w:rsidRPr="003E137A">
        <w:rPr>
          <w:rFonts w:ascii="Times New Roman" w:hAnsi="Times New Roman" w:cs="Times New Roman"/>
          <w:sz w:val="28"/>
          <w:szCs w:val="28"/>
        </w:rPr>
        <w:t>= 1,1 м3/</w:t>
      </w:r>
      <w:proofErr w:type="gramStart"/>
      <w:r w:rsidRPr="003E137A">
        <w:rPr>
          <w:rFonts w:ascii="Times New Roman" w:hAnsi="Times New Roman" w:cs="Times New Roman"/>
          <w:sz w:val="28"/>
          <w:szCs w:val="28"/>
        </w:rPr>
        <w:t>c;,</w:t>
      </w:r>
      <w:proofErr w:type="gramEnd"/>
      <w:r w:rsidRPr="003E137A">
        <w:rPr>
          <w:rFonts w:ascii="Times New Roman" w:hAnsi="Times New Roman" w:cs="Times New Roman"/>
          <w:sz w:val="28"/>
          <w:szCs w:val="28"/>
        </w:rPr>
        <w:t xml:space="preserve"> температура газа на входе в газоочистной аппарат  Т1=3000С на выходе Т2 = 600С; начальное влагосодержание газа у1=50 г/м3, избыточное давление в скруббере Р=0,15МПа, объемный коэффициент теплоотдачи К0=140Вт/м3град; давление воды перед форсунками </w:t>
      </w:r>
      <w:proofErr w:type="spellStart"/>
      <w:r w:rsidRPr="003E137A">
        <w:rPr>
          <w:rFonts w:ascii="Times New Roman" w:hAnsi="Times New Roman" w:cs="Times New Roman"/>
          <w:sz w:val="28"/>
          <w:szCs w:val="28"/>
        </w:rPr>
        <w:t>Рж</w:t>
      </w:r>
      <w:proofErr w:type="spellEnd"/>
      <w:r w:rsidRPr="003E137A">
        <w:rPr>
          <w:rFonts w:ascii="Times New Roman" w:hAnsi="Times New Roman" w:cs="Times New Roman"/>
          <w:sz w:val="28"/>
          <w:szCs w:val="28"/>
        </w:rPr>
        <w:t xml:space="preserve">=6 бар.  </w:t>
      </w:r>
    </w:p>
    <w:p w:rsidR="007D213D" w:rsidRPr="003E137A" w:rsidRDefault="007D213D" w:rsidP="007D213D">
      <w:pPr>
        <w:pStyle w:val="3"/>
        <w:ind w:right="-1"/>
        <w:rPr>
          <w:sz w:val="28"/>
          <w:szCs w:val="28"/>
        </w:rPr>
      </w:pPr>
      <w:r w:rsidRPr="003E137A">
        <w:rPr>
          <w:sz w:val="28"/>
          <w:szCs w:val="28"/>
        </w:rPr>
        <w:tab/>
        <w:t xml:space="preserve">Аналитический способ расчета эффективности работы мокрых </w:t>
      </w:r>
      <w:proofErr w:type="spellStart"/>
      <w:r w:rsidRPr="003E137A">
        <w:rPr>
          <w:sz w:val="28"/>
          <w:szCs w:val="28"/>
        </w:rPr>
        <w:t>пылеочистных</w:t>
      </w:r>
      <w:proofErr w:type="spellEnd"/>
      <w:r w:rsidRPr="003E137A">
        <w:rPr>
          <w:sz w:val="28"/>
          <w:szCs w:val="28"/>
        </w:rPr>
        <w:t xml:space="preserve"> аппаратов не точен, в связи с этим расчет степени очистки газов в нем ( </w:t>
      </w:r>
      <w:r w:rsidRPr="003E137A">
        <w:rPr>
          <w:position w:val="-10"/>
          <w:sz w:val="28"/>
          <w:szCs w:val="28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 fillcolor="window">
            <v:imagedata r:id="rId5" o:title=""/>
          </v:shape>
          <o:OLEObject Type="Embed" ProgID="Equation.3" ShapeID="_x0000_i1025" DrawAspect="Content" ObjectID="_1542971104" r:id="rId6"/>
        </w:object>
      </w:r>
      <w:r w:rsidRPr="003E137A">
        <w:rPr>
          <w:sz w:val="28"/>
          <w:szCs w:val="28"/>
        </w:rPr>
        <w:t xml:space="preserve"> ) для них осуществляют энергетическим методом по формуле: </w:t>
      </w:r>
    </w:p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3E137A" w:rsidRDefault="007D213D" w:rsidP="007D213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object w:dxaOrig="1960" w:dyaOrig="400">
          <v:shape id="_x0000_i1026" type="#_x0000_t75" style="width:108.75pt;height:22.5pt" o:ole="" fillcolor="window">
            <v:imagedata r:id="rId7" o:title=""/>
          </v:shape>
          <o:OLEObject Type="Embed" ProgID="Equation.3" ShapeID="_x0000_i1026" DrawAspect="Content" ObjectID="_1542971105" r:id="rId8"/>
        </w:object>
      </w:r>
      <w:r w:rsidRPr="003E13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3E1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proofErr w:type="gramStart"/>
      <w:r w:rsidRPr="003E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647723475 ,</w:t>
      </w:r>
      <w:proofErr w:type="gramEnd"/>
    </w:p>
    <w:p w:rsidR="007D213D" w:rsidRPr="003E137A" w:rsidRDefault="007D213D" w:rsidP="007D21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 и </w:t>
      </w:r>
      <w:r w:rsidRPr="003E137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40" w:dyaOrig="260">
          <v:shape id="_x0000_i1027" type="#_x0000_t75" style="width:12pt;height:12.75pt" o:ole="" fillcolor="window">
            <v:imagedata r:id="rId9" o:title=""/>
          </v:shape>
          <o:OLEObject Type="Embed" ProgID="Equation.3" ShapeID="_x0000_i1027" DrawAspect="Content" ObjectID="_1542971106" r:id="rId10"/>
        </w:objec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эмпирические коэффициенты, зависящие от вида улавливаемой пыли. Значения этих коэффициентов для металлургической пыли приведены в таблице 1.</w:t>
      </w:r>
    </w:p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 в уравнение (1) параметр К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Ч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носит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 расхода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 на обработку жидкостью определенного объема газа. Он рассчитывается по уравнению:</w:t>
      </w:r>
    </w:p>
    <w:p w:rsidR="007D213D" w:rsidRPr="003E137A" w:rsidRDefault="007D213D" w:rsidP="007D213D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E137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580" w:dyaOrig="720">
          <v:shape id="_x0000_i1028" type="#_x0000_t75" style="width:129pt;height:36pt" o:ole="" fillcolor="window">
            <v:imagedata r:id="rId11" o:title=""/>
          </v:shape>
          <o:OLEObject Type="Embed" ProgID="Equation.3" ShapeID="_x0000_i1028" DrawAspect="Content" ObjectID="_1542971107" r:id="rId12"/>
        </w:objec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3E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293,</w:t>
      </w:r>
      <w:proofErr w:type="gramStart"/>
      <w:r w:rsidRPr="003E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1854656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( 2 )</w:t>
      </w:r>
    </w:p>
    <w:p w:rsidR="007D213D" w:rsidRPr="003E137A" w:rsidRDefault="007D213D" w:rsidP="007D21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3E137A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380" w:dyaOrig="260">
          <v:shape id="_x0000_i1029" type="#_x0000_t75" style="width:18.75pt;height:12.75pt" o:ole="" fillcolor="window">
            <v:imagedata r:id="rId13" o:title=""/>
          </v:shape>
          <o:OLEObject Type="Embed" ProgID="Equation.3" ShapeID="_x0000_i1029" DrawAspect="Content" ObjectID="_1542971108" r:id="rId14"/>
        </w:objec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гидравлическое сопротивление пылеулавливающего аппарата, принимаемое равным 250 Па;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заданное давление распыляемой жидкости; </w:t>
      </w:r>
      <w:r w:rsidRPr="003E1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расход сухих газов при нормальных условиях;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массовый расход жидкости  на аппарат (кг/</w:t>
      </w:r>
      <w:r w:rsidRPr="003E1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7D213D" w:rsidRPr="003E137A" w:rsidRDefault="007D213D" w:rsidP="007D213D">
      <w:pPr>
        <w:tabs>
          <w:tab w:val="left" w:pos="720"/>
        </w:tabs>
        <w:spacing w:before="120" w:after="60" w:line="240" w:lineRule="auto"/>
        <w:ind w:right="-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proofErr w:type="spellStart"/>
      <w:r w:rsidRPr="003E13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Таблица</w:t>
      </w:r>
      <w:proofErr w:type="spellEnd"/>
      <w:r w:rsidRPr="003E13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1. Характеристики  </w:t>
      </w:r>
      <w:proofErr w:type="spellStart"/>
      <w:r w:rsidRPr="003E13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некоторых</w:t>
      </w:r>
      <w:proofErr w:type="spellEnd"/>
      <w:r w:rsidRPr="003E13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  <w:proofErr w:type="spellStart"/>
      <w:r w:rsidRPr="003E13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видов</w:t>
      </w:r>
      <w:proofErr w:type="spellEnd"/>
      <w:r w:rsidRPr="003E13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  <w:proofErr w:type="spellStart"/>
      <w:r w:rsidRPr="003E13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металлургической</w:t>
      </w:r>
      <w:proofErr w:type="spellEnd"/>
      <w:r w:rsidRPr="003E13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  <w:proofErr w:type="spellStart"/>
      <w:r w:rsidRPr="003E13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пыли</w:t>
      </w:r>
      <w:proofErr w:type="spellEnd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3118"/>
        <w:gridCol w:w="2126"/>
      </w:tblGrid>
      <w:tr w:rsidR="007D213D" w:rsidRPr="003E137A" w:rsidTr="009720D0">
        <w:trPr>
          <w:trHeight w:val="240"/>
        </w:trPr>
        <w:tc>
          <w:tcPr>
            <w:tcW w:w="817" w:type="dxa"/>
            <w:tcBorders>
              <w:bottom w:val="single" w:sz="12" w:space="0" w:color="000000"/>
            </w:tcBorders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пыли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b/>
                <w:position w:val="-10"/>
                <w:sz w:val="28"/>
                <w:szCs w:val="28"/>
                <w:lang w:eastAsia="ru-RU"/>
              </w:rPr>
              <w:object w:dxaOrig="240" w:dyaOrig="260">
                <v:shape id="_x0000_i1030" type="#_x0000_t75" style="width:12pt;height:12.75pt" o:ole="" fillcolor="window">
                  <v:imagedata r:id="rId9" o:title=""/>
                </v:shape>
                <o:OLEObject Type="Embed" ProgID="Equation.3" ShapeID="_x0000_i1030" DrawAspect="Content" ObjectID="_1542971109" r:id="rId15"/>
              </w:object>
            </w:r>
          </w:p>
        </w:tc>
      </w:tr>
      <w:tr w:rsidR="007D213D" w:rsidRPr="003E137A" w:rsidTr="009720D0">
        <w:trPr>
          <w:trHeight w:val="240"/>
        </w:trPr>
        <w:tc>
          <w:tcPr>
            <w:tcW w:w="817" w:type="dxa"/>
            <w:tcBorders>
              <w:top w:val="nil"/>
            </w:tcBorders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Агломерационная</w:t>
            </w:r>
          </w:p>
        </w:tc>
        <w:tc>
          <w:tcPr>
            <w:tcW w:w="3118" w:type="dxa"/>
            <w:tcBorders>
              <w:top w:val="nil"/>
            </w:tcBorders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0,00661</w:t>
            </w:r>
          </w:p>
        </w:tc>
        <w:tc>
          <w:tcPr>
            <w:tcW w:w="2126" w:type="dxa"/>
            <w:tcBorders>
              <w:top w:val="nil"/>
            </w:tcBorders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0,891</w:t>
            </w:r>
          </w:p>
        </w:tc>
      </w:tr>
      <w:tr w:rsidR="007D213D" w:rsidRPr="003E137A" w:rsidTr="009720D0">
        <w:trPr>
          <w:trHeight w:val="240"/>
        </w:trPr>
        <w:tc>
          <w:tcPr>
            <w:tcW w:w="817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Доменная</w:t>
            </w:r>
          </w:p>
        </w:tc>
        <w:tc>
          <w:tcPr>
            <w:tcW w:w="3118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0,00661</w:t>
            </w:r>
          </w:p>
        </w:tc>
        <w:tc>
          <w:tcPr>
            <w:tcW w:w="2126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0,891</w:t>
            </w:r>
          </w:p>
        </w:tc>
      </w:tr>
      <w:tr w:rsidR="007D213D" w:rsidRPr="003E137A" w:rsidTr="009720D0">
        <w:trPr>
          <w:trHeight w:val="240"/>
        </w:trPr>
        <w:tc>
          <w:tcPr>
            <w:tcW w:w="817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Конвертерная</w:t>
            </w:r>
          </w:p>
        </w:tc>
        <w:tc>
          <w:tcPr>
            <w:tcW w:w="3118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0,0988</w:t>
            </w:r>
          </w:p>
        </w:tc>
        <w:tc>
          <w:tcPr>
            <w:tcW w:w="2126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0,4663</w:t>
            </w:r>
          </w:p>
        </w:tc>
      </w:tr>
      <w:tr w:rsidR="007D213D" w:rsidRPr="003E137A" w:rsidTr="009720D0">
        <w:trPr>
          <w:trHeight w:val="240"/>
        </w:trPr>
        <w:tc>
          <w:tcPr>
            <w:tcW w:w="817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Электродуговая </w:t>
            </w:r>
          </w:p>
        </w:tc>
        <w:tc>
          <w:tcPr>
            <w:tcW w:w="3118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D213D" w:rsidRPr="003E137A" w:rsidRDefault="007D213D" w:rsidP="007D213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 воды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обработку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  в форсуночном скруббере определяют балансовым методом по  количеству жидкости, которую необходимо подать в скруббер, чтобы обеспечить  охлаждение газа до заданной температуры</w:t>
      </w:r>
    </w:p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3E137A" w:rsidRDefault="006C1082" w:rsidP="007D213D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D213D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13D"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 w:rsidR="007D213D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E137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4020" w:dyaOrig="680">
          <v:shape id="_x0000_i1031" type="#_x0000_t75" style="width:258pt;height:43.5pt" o:ole="" fillcolor="window">
            <v:imagedata r:id="rId16" o:title=""/>
          </v:shape>
          <o:OLEObject Type="Embed" ProgID="Equation.3" ShapeID="_x0000_i1031" DrawAspect="Content" ObjectID="_1542971110" r:id="rId17"/>
        </w:object>
      </w:r>
      <w:r w:rsidR="007D213D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( 3 )</w:t>
      </w:r>
    </w:p>
    <w:p w:rsidR="007D213D" w:rsidRPr="003E137A" w:rsidRDefault="007D213D" w:rsidP="007D21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тепла отнимаемого от газов в скруббере, определяемое по формуле; </w:t>
      </w:r>
      <w:r w:rsidRPr="003E137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20" w:dyaOrig="260">
          <v:shape id="_x0000_i1032" type="#_x0000_t75" style="width:11.25pt;height:12.75pt" o:ole="" fillcolor="window">
            <v:imagedata r:id="rId18" o:title=""/>
          </v:shape>
          <o:OLEObject Type="Embed" ProgID="Equation.3" ShapeID="_x0000_i1032" DrawAspect="Content" ObjectID="_1542971111" r:id="rId19"/>
        </w:objec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коэффициент испарения (для низконапорных скрубберов принимаемый  равным - 0,5, а для высоконапорных равным  - 1) ;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начальная энтальпия пара;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proofErr w:type="spellStart"/>
      <w:r w:rsidRPr="003E137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3E137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</w:t>
      </w:r>
      <w:r w:rsidRPr="003E1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3E137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3E137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энтальпия начальная и конечная энтальпия воды; </w:t>
      </w:r>
    </w:p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Энтальпия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 рассчитывается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начальной температуры воды  равной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=20С и конечной температуры воды, за которую принимается температура мокрого термометра равная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=60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При этих температурах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84 кДж/кг, а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=230 кДж/кг.</w:t>
      </w:r>
    </w:p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отнимаемого от газа рассчитывается как </w:t>
      </w:r>
    </w:p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13D" w:rsidRPr="003E137A" w:rsidRDefault="007D213D" w:rsidP="007D213D">
      <w:pPr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960" w:dyaOrig="360">
          <v:shape id="_x0000_i1033" type="#_x0000_t75" style="width:98.25pt;height:18pt" o:ole="" fillcolor="window">
            <v:imagedata r:id="rId20" o:title=""/>
          </v:shape>
          <o:OLEObject Type="Embed" ProgID="Equation.3" ShapeID="_x0000_i1033" DrawAspect="Content" ObjectID="_1542971112" r:id="rId21"/>
        </w:objec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C1082" w:rsidRPr="003E137A">
        <w:rPr>
          <w:rFonts w:ascii="Times New Roman" w:hAnsi="Times New Roman" w:cs="Times New Roman"/>
          <w:sz w:val="28"/>
          <w:szCs w:val="28"/>
        </w:rPr>
        <w:t xml:space="preserve"> </w: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2587,697139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( 4)</w:t>
      </w:r>
    </w:p>
    <w:p w:rsidR="007D213D" w:rsidRPr="003E137A" w:rsidRDefault="007D213D" w:rsidP="007D21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oc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расход очищаемого газа на сухую массу; Т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газа на входе в газоочистной аппарат; Т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заданная температура газа на выходе из аппарата;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изобарная теплоемкость газа (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=1,3 кДж/кг).</w:t>
      </w:r>
    </w:p>
    <w:p w:rsidR="007D213D" w:rsidRPr="003E137A" w:rsidRDefault="007D213D" w:rsidP="007D21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 газа на сухую массу рассчитывается по формуле</w:t>
      </w:r>
    </w:p>
    <w:p w:rsidR="007D213D" w:rsidRPr="003E137A" w:rsidRDefault="007D213D" w:rsidP="007D21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3E137A" w:rsidRDefault="007D213D" w:rsidP="007D21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280" w:dyaOrig="700">
          <v:shape id="_x0000_i1034" type="#_x0000_t75" style="width:114pt;height:35.25pt" o:ole="" fillcolor="window">
            <v:imagedata r:id="rId22" o:title=""/>
          </v:shape>
          <o:OLEObject Type="Embed" ProgID="Equation.3" ShapeID="_x0000_i1034" DrawAspect="Content" ObjectID="_1542971113" r:id="rId23"/>
        </w:objec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C1082" w:rsidRPr="003E137A">
        <w:rPr>
          <w:rFonts w:ascii="Times New Roman" w:hAnsi="Times New Roman" w:cs="Times New Roman"/>
          <w:sz w:val="28"/>
          <w:szCs w:val="28"/>
        </w:rPr>
        <w:t xml:space="preserve"> </w: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0,008293901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( 5 )</w:t>
      </w:r>
    </w:p>
    <w:p w:rsidR="007D213D" w:rsidRPr="003E137A" w:rsidRDefault="007D213D" w:rsidP="007D21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3E1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 ,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 в скруббер при рабочих условиях; и у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начальное влагосодержание; Т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температура газа при нормальных условиях (273 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К);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Р– нормальное (101,3 кПа) и рабочее давление газа. </w:t>
      </w:r>
    </w:p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 насыщенного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 рассчитывается по средней температуре газа в скруббере по  уравнению</w:t>
      </w:r>
    </w:p>
    <w:p w:rsidR="007D213D" w:rsidRPr="003E137A" w:rsidRDefault="007D213D" w:rsidP="007D213D">
      <w:pPr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137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3E137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r w:rsidRPr="003E1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=2480+1,96Т</w:t>
      </w:r>
      <w:r w:rsidRPr="003E137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ср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C1082" w:rsidRPr="003E137A">
        <w:rPr>
          <w:rFonts w:ascii="Times New Roman" w:hAnsi="Times New Roman" w:cs="Times New Roman"/>
          <w:sz w:val="28"/>
          <w:szCs w:val="28"/>
        </w:rPr>
        <w:t xml:space="preserve"> </w: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3367,88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,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( 6 )</w:t>
      </w:r>
    </w:p>
    <w:p w:rsidR="007D213D" w:rsidRPr="003E137A" w:rsidRDefault="007D213D" w:rsidP="007D213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средняя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газа в скруббере рассчитывается по формуле</w:t>
      </w:r>
    </w:p>
    <w:p w:rsidR="007D213D" w:rsidRPr="003E137A" w:rsidRDefault="007D213D" w:rsidP="007D213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E137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60" w:dyaOrig="639">
          <v:shape id="_x0000_i1035" type="#_x0000_t75" style="width:38.25pt;height:32.25pt" o:ole="" fillcolor="window">
            <v:imagedata r:id="rId24" o:title=""/>
          </v:shape>
          <o:OLEObject Type="Embed" ProgID="Equation.3" ShapeID="_x0000_i1035" DrawAspect="Content" ObjectID="_1542971114" r:id="rId25"/>
        </w:objec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C1082" w:rsidRPr="003E137A">
        <w:rPr>
          <w:rFonts w:ascii="Times New Roman" w:hAnsi="Times New Roman" w:cs="Times New Roman"/>
          <w:sz w:val="28"/>
          <w:szCs w:val="28"/>
        </w:rPr>
        <w:t xml:space="preserve"> </w: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( 7 )                                                                   </w:t>
      </w:r>
    </w:p>
    <w:p w:rsidR="007D213D" w:rsidRPr="003E137A" w:rsidRDefault="007D213D" w:rsidP="007D213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охлаждения газа и испарения подаваемой в скруббер воды, объем   газа на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  из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отличается от первоначального. Он может быть определен как</w:t>
      </w:r>
    </w:p>
    <w:p w:rsidR="007D213D" w:rsidRPr="003E137A" w:rsidRDefault="007D213D" w:rsidP="007D2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37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2320" w:dyaOrig="700">
          <v:shape id="_x0000_i1036" type="#_x0000_t75" style="width:116.25pt;height:35.25pt" o:ole="" fillcolor="window">
            <v:imagedata r:id="rId26" o:title=""/>
          </v:shape>
          <o:OLEObject Type="Embed" ProgID="Equation.3" ShapeID="_x0000_i1036" DrawAspect="Content" ObjectID="_1542971115" r:id="rId27"/>
        </w:objec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C1082" w:rsidRPr="003E137A">
        <w:rPr>
          <w:rFonts w:ascii="Times New Roman" w:hAnsi="Times New Roman" w:cs="Times New Roman"/>
          <w:sz w:val="28"/>
          <w:szCs w:val="28"/>
        </w:rPr>
        <w:t xml:space="preserve"> </w: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0,69932553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8 )</w:t>
      </w:r>
    </w:p>
    <w:p w:rsidR="007D213D" w:rsidRPr="003E137A" w:rsidRDefault="007D213D" w:rsidP="007D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конечное влагосодержание, определяемое по формуле</w:t>
      </w:r>
    </w:p>
    <w:p w:rsidR="007D213D" w:rsidRPr="003E137A" w:rsidRDefault="007D213D" w:rsidP="007D2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20" w:dyaOrig="700">
          <v:shape id="_x0000_i1037" type="#_x0000_t75" style="width:75.75pt;height:35.25pt" o:ole="" fillcolor="window">
            <v:imagedata r:id="rId28" o:title=""/>
          </v:shape>
          <o:OLEObject Type="Embed" ProgID="Equation.3" ShapeID="_x0000_i1037" DrawAspect="Content" ObjectID="_1542971116" r:id="rId29"/>
        </w:objec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6C1082" w:rsidRPr="003E137A">
        <w:rPr>
          <w:rFonts w:ascii="Times New Roman" w:hAnsi="Times New Roman" w:cs="Times New Roman"/>
          <w:sz w:val="28"/>
          <w:szCs w:val="28"/>
        </w:rPr>
        <w:t xml:space="preserve"> </w:t>
      </w:r>
      <w:r w:rsidR="006C1082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54,77298637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9 )</w:t>
      </w:r>
    </w:p>
    <w:p w:rsidR="006C1082" w:rsidRPr="003E137A" w:rsidRDefault="007D213D" w:rsidP="007D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C1082" w:rsidRPr="003E137A" w:rsidRDefault="006C1082" w:rsidP="007D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13D" w:rsidRPr="003E137A" w:rsidRDefault="007D213D" w:rsidP="006C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Необходимый рабочий объем скруббера рассчитывается как</w:t>
      </w:r>
    </w:p>
    <w:p w:rsidR="007D213D" w:rsidRPr="003E137A" w:rsidRDefault="006C1082" w:rsidP="007D2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740" w:dyaOrig="700">
          <v:shape id="_x0000_i1038" type="#_x0000_t75" style="width:164.25pt;height:42pt" o:ole="" fillcolor="window">
            <v:imagedata r:id="rId30" o:title=""/>
          </v:shape>
          <o:OLEObject Type="Embed" ProgID="Equation.3" ShapeID="_x0000_i1038" DrawAspect="Content" ObjectID="_1542971117" r:id="rId31"/>
        </w:object>
      </w:r>
      <w:r w:rsidR="007D213D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(10)</w:t>
      </w:r>
    </w:p>
    <w:p w:rsidR="007D213D" w:rsidRPr="003E137A" w:rsidRDefault="007D213D" w:rsidP="007D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</w:t>
      </w:r>
      <w:r w:rsidRPr="003E13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объемный коэффициент теплоотдачи; </w:t>
      </w:r>
      <w:r w:rsidRPr="003E137A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520" w:dyaOrig="380">
          <v:shape id="_x0000_i1039" type="#_x0000_t75" style="width:26.25pt;height:18.75pt" o:ole="" fillcolor="window">
            <v:imagedata r:id="rId32" o:title=""/>
          </v:shape>
          <o:OLEObject Type="Embed" ProgID="Equation.3" ShapeID="_x0000_i1039" DrawAspect="Content" ObjectID="_1542971118" r:id="rId33"/>
        </w:objec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среднелогарифмическая</w:t>
      </w:r>
      <w:proofErr w:type="spellEnd"/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разность температур между газом и водой в скруббере, рассчитываемая по формуле</w:t>
      </w:r>
    </w:p>
    <w:p w:rsidR="007D213D" w:rsidRPr="003E137A" w:rsidRDefault="006C1082" w:rsidP="007D2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position w:val="-60"/>
          <w:sz w:val="28"/>
          <w:szCs w:val="28"/>
          <w:lang w:eastAsia="ru-RU"/>
        </w:rPr>
        <w:object w:dxaOrig="4180" w:dyaOrig="980">
          <v:shape id="_x0000_i1040" type="#_x0000_t75" style="width:259.5pt;height:60.75pt" o:ole="" fillcolor="window">
            <v:imagedata r:id="rId34" o:title=""/>
          </v:shape>
          <o:OLEObject Type="Embed" ProgID="Equation.3" ShapeID="_x0000_i1040" DrawAspect="Content" ObjectID="_1542971119" r:id="rId35"/>
        </w:object>
      </w:r>
      <w:r w:rsidR="007D213D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(11)</w:t>
      </w:r>
    </w:p>
    <w:p w:rsidR="007D213D" w:rsidRPr="003E137A" w:rsidRDefault="007D213D" w:rsidP="007D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Необходимый диаметр скруббера рассчитывается по формуле</w:t>
      </w:r>
    </w:p>
    <w:p w:rsidR="007D213D" w:rsidRPr="003E137A" w:rsidRDefault="006C1082" w:rsidP="007D2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2620" w:dyaOrig="760">
          <v:shape id="_x0000_i1041" type="#_x0000_t75" style="width:131.25pt;height:38.25pt" o:ole="" fillcolor="window">
            <v:imagedata r:id="rId36" o:title=""/>
          </v:shape>
          <o:OLEObject Type="Embed" ProgID="Equation.3" ShapeID="_x0000_i1041" DrawAspect="Content" ObjectID="_1542971120" r:id="rId37"/>
        </w:object>
      </w:r>
      <w:r w:rsidR="007D213D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(12)</w:t>
      </w:r>
    </w:p>
    <w:p w:rsidR="007D213D" w:rsidRPr="003E137A" w:rsidRDefault="007D213D" w:rsidP="007D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3E137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3E137A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г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скорость газа в поперечном сечении скруббера, принимаемая равной 1,5 м/</w:t>
      </w:r>
      <w:r w:rsidRPr="003E1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13D" w:rsidRPr="003E137A" w:rsidRDefault="007D213D" w:rsidP="007D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Необходимая высота скруббера определится как</w:t>
      </w:r>
    </w:p>
    <w:p w:rsidR="007D213D" w:rsidRPr="003E137A" w:rsidRDefault="006C1082" w:rsidP="007D2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500" w:dyaOrig="639">
          <v:shape id="_x0000_i1042" type="#_x0000_t75" style="width:125.25pt;height:32.25pt" o:ole="" fillcolor="window">
            <v:imagedata r:id="rId38" o:title=""/>
          </v:shape>
          <o:OLEObject Type="Embed" ProgID="Equation.3" ShapeID="_x0000_i1042" DrawAspect="Content" ObjectID="_1542971121" r:id="rId39"/>
        </w:object>
      </w:r>
      <w:r w:rsidR="007D213D"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(13)</w:t>
      </w:r>
    </w:p>
    <w:p w:rsidR="007D213D" w:rsidRPr="003E137A" w:rsidRDefault="007D213D" w:rsidP="007D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соотношение высоты и диаметра скруббера равно 2,5- 3.</w:t>
      </w:r>
    </w:p>
    <w:p w:rsidR="007D213D" w:rsidRPr="003E137A" w:rsidRDefault="007D213D">
      <w:pPr>
        <w:rPr>
          <w:rFonts w:ascii="Times New Roman" w:hAnsi="Times New Roman" w:cs="Times New Roman"/>
          <w:sz w:val="28"/>
          <w:szCs w:val="28"/>
        </w:rPr>
      </w:pPr>
    </w:p>
    <w:p w:rsidR="006C1082" w:rsidRPr="003E137A" w:rsidRDefault="006C1082">
      <w:pPr>
        <w:rPr>
          <w:rFonts w:ascii="Times New Roman" w:hAnsi="Times New Roman" w:cs="Times New Roman"/>
          <w:sz w:val="28"/>
          <w:szCs w:val="28"/>
        </w:rPr>
      </w:pPr>
    </w:p>
    <w:p w:rsidR="006C1082" w:rsidRPr="003E137A" w:rsidRDefault="006C1082">
      <w:pPr>
        <w:rPr>
          <w:rFonts w:ascii="Times New Roman" w:hAnsi="Times New Roman" w:cs="Times New Roman"/>
          <w:b/>
          <w:sz w:val="28"/>
          <w:szCs w:val="28"/>
        </w:rPr>
      </w:pPr>
      <w:r w:rsidRPr="003E137A">
        <w:rPr>
          <w:rFonts w:ascii="Times New Roman" w:hAnsi="Times New Roman" w:cs="Times New Roman"/>
          <w:b/>
          <w:sz w:val="28"/>
          <w:szCs w:val="28"/>
        </w:rPr>
        <w:tab/>
      </w:r>
      <w:r w:rsidR="003E137A" w:rsidRPr="003E137A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6C1082" w:rsidRPr="003E137A" w:rsidRDefault="006C1082" w:rsidP="006C1082">
      <w:pPr>
        <w:jc w:val="both"/>
        <w:rPr>
          <w:rFonts w:ascii="Times New Roman" w:hAnsi="Times New Roman" w:cs="Times New Roman"/>
          <w:sz w:val="28"/>
          <w:szCs w:val="28"/>
        </w:rPr>
      </w:pPr>
      <w:r w:rsidRPr="003E137A">
        <w:rPr>
          <w:rFonts w:ascii="Times New Roman" w:hAnsi="Times New Roman" w:cs="Times New Roman"/>
          <w:sz w:val="28"/>
          <w:szCs w:val="28"/>
        </w:rPr>
        <w:tab/>
      </w:r>
      <w:r w:rsidR="003E137A">
        <w:rPr>
          <w:rFonts w:ascii="Times New Roman" w:hAnsi="Times New Roman" w:cs="Times New Roman"/>
          <w:sz w:val="28"/>
          <w:szCs w:val="28"/>
        </w:rPr>
        <w:t>Испарительный</w:t>
      </w:r>
      <w:r w:rsidRPr="003E137A">
        <w:rPr>
          <w:rFonts w:ascii="Times New Roman" w:hAnsi="Times New Roman" w:cs="Times New Roman"/>
          <w:sz w:val="28"/>
          <w:szCs w:val="28"/>
        </w:rPr>
        <w:t xml:space="preserve"> режим работы скрубберов обеспечивается подачей в скруббер воды под высоким напором, что обеспечивает</w:t>
      </w:r>
      <w:r w:rsidR="003E137A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3E137A">
        <w:rPr>
          <w:rFonts w:ascii="Times New Roman" w:hAnsi="Times New Roman" w:cs="Times New Roman"/>
          <w:sz w:val="28"/>
          <w:szCs w:val="28"/>
        </w:rPr>
        <w:t xml:space="preserve"> высокую </w:t>
      </w:r>
      <w:r w:rsidR="003E137A">
        <w:rPr>
          <w:rFonts w:ascii="Times New Roman" w:hAnsi="Times New Roman" w:cs="Times New Roman"/>
          <w:sz w:val="28"/>
          <w:szCs w:val="28"/>
        </w:rPr>
        <w:t>эффективность:</w:t>
      </w:r>
      <w:r w:rsidRPr="003E137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bookmarkStart w:id="0" w:name="_GoBack"/>
    <w:bookmarkEnd w:id="0"/>
    <w:p w:rsidR="006C1082" w:rsidRPr="003E137A" w:rsidRDefault="006C1082" w:rsidP="006C1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37A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43" type="#_x0000_t75" style="width:9.75pt;height:12.75pt" o:ole="" fillcolor="window">
            <v:imagedata r:id="rId5" o:title=""/>
          </v:shape>
          <o:OLEObject Type="Embed" ProgID="Equation.3" ShapeID="_x0000_i1043" DrawAspect="Content" ObjectID="_1542971122" r:id="rId40"/>
        </w:object>
      </w:r>
      <w:r w:rsidRPr="003E137A">
        <w:rPr>
          <w:rFonts w:ascii="Times New Roman" w:hAnsi="Times New Roman" w:cs="Times New Roman"/>
          <w:sz w:val="28"/>
          <w:szCs w:val="28"/>
        </w:rPr>
        <w:t>=</w:t>
      </w:r>
      <w:r w:rsidRPr="003E1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0,647723475= 64%.</w:t>
      </w:r>
    </w:p>
    <w:sectPr w:rsidR="006C1082" w:rsidRPr="003E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47"/>
    <w:rsid w:val="00140C20"/>
    <w:rsid w:val="003E137A"/>
    <w:rsid w:val="006C1082"/>
    <w:rsid w:val="007D213D"/>
    <w:rsid w:val="00D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47ED"/>
  <w15:chartTrackingRefBased/>
  <w15:docId w15:val="{DE837F38-D333-43F8-8B55-ABD95C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D213D"/>
    <w:pPr>
      <w:spacing w:after="0" w:line="240" w:lineRule="auto"/>
      <w:ind w:right="-14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D21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Никита Сидоров</cp:lastModifiedBy>
  <cp:revision>3</cp:revision>
  <dcterms:created xsi:type="dcterms:W3CDTF">2016-12-11T10:32:00Z</dcterms:created>
  <dcterms:modified xsi:type="dcterms:W3CDTF">2016-12-11T11:18:00Z</dcterms:modified>
</cp:coreProperties>
</file>