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szCs w:val="28"/>
        </w:rPr>
        <w:id w:val="-196091074"/>
        <w:docPartObj>
          <w:docPartGallery w:val="Cover Pages"/>
          <w:docPartUnique/>
        </w:docPartObj>
      </w:sdtPr>
      <w:sdtEndPr>
        <w:rPr>
          <w:szCs w:val="24"/>
        </w:rPr>
      </w:sdtEndPr>
      <w:sdtContent>
        <w:p w14:paraId="12761B69" w14:textId="77777777" w:rsidR="004C38AD" w:rsidRPr="00340B25" w:rsidRDefault="004C38AD" w:rsidP="0006462B">
          <w:pPr>
            <w:spacing w:line="360" w:lineRule="auto"/>
            <w:jc w:val="center"/>
            <w:rPr>
              <w:szCs w:val="28"/>
            </w:rPr>
          </w:pPr>
          <w:r w:rsidRPr="004C38AD">
            <w:rPr>
              <w:szCs w:val="28"/>
            </w:rPr>
            <w:t>Санкт-Петербургский политехнический университет Петра Великого</w:t>
          </w:r>
        </w:p>
        <w:p w14:paraId="5525F869" w14:textId="569AFA03" w:rsidR="00971844" w:rsidRPr="001A5B27" w:rsidRDefault="00971844" w:rsidP="0006462B">
          <w:pPr>
            <w:spacing w:line="360" w:lineRule="auto"/>
            <w:jc w:val="center"/>
            <w:rPr>
              <w:szCs w:val="28"/>
            </w:rPr>
          </w:pPr>
          <w:r w:rsidRPr="001A5B27">
            <w:rPr>
              <w:szCs w:val="28"/>
            </w:rPr>
            <w:t>Институт металлургии, машиностроения и транспорта</w:t>
          </w:r>
        </w:p>
        <w:p w14:paraId="2CB7A67E" w14:textId="6B0E941A" w:rsidR="00971844" w:rsidRPr="004C38AD" w:rsidRDefault="00971844" w:rsidP="004C38AD">
          <w:pPr>
            <w:spacing w:line="360" w:lineRule="auto"/>
            <w:jc w:val="center"/>
            <w:rPr>
              <w:b/>
              <w:bCs/>
              <w:szCs w:val="28"/>
            </w:rPr>
          </w:pPr>
          <w:r w:rsidRPr="001A5B27">
            <w:rPr>
              <w:szCs w:val="28"/>
            </w:rPr>
            <w:t>Кафедра «</w:t>
          </w:r>
          <w:r w:rsidR="004C38AD" w:rsidRPr="004C38AD">
            <w:rPr>
              <w:bCs/>
              <w:szCs w:val="28"/>
            </w:rPr>
            <w:t>ТЕХНОЛОГИЯ И ИССЛЕДОВАНИЕ МАТЕРИАЛОВ</w:t>
          </w:r>
          <w:r w:rsidRPr="001A5B27">
            <w:rPr>
              <w:szCs w:val="28"/>
            </w:rPr>
            <w:t>»</w:t>
          </w:r>
        </w:p>
        <w:p w14:paraId="1C7AFB27" w14:textId="77777777" w:rsidR="00971844" w:rsidRPr="001A5B27" w:rsidRDefault="00971844" w:rsidP="0006462B">
          <w:pPr>
            <w:spacing w:line="360" w:lineRule="auto"/>
            <w:jc w:val="center"/>
            <w:rPr>
              <w:szCs w:val="28"/>
            </w:rPr>
          </w:pPr>
        </w:p>
        <w:p w14:paraId="3501D6AB" w14:textId="77777777" w:rsidR="00971844" w:rsidRPr="001A5B27" w:rsidRDefault="00971844" w:rsidP="0006462B">
          <w:pPr>
            <w:jc w:val="center"/>
            <w:rPr>
              <w:szCs w:val="28"/>
            </w:rPr>
          </w:pPr>
        </w:p>
        <w:p w14:paraId="22952D3F" w14:textId="77777777" w:rsidR="00971844" w:rsidRPr="001A5B27" w:rsidRDefault="00971844" w:rsidP="00234B30">
          <w:pPr>
            <w:rPr>
              <w:szCs w:val="28"/>
            </w:rPr>
          </w:pPr>
        </w:p>
        <w:p w14:paraId="4FF59C88" w14:textId="77777777" w:rsidR="00971844" w:rsidRPr="001A5B27" w:rsidRDefault="00971844" w:rsidP="0006462B">
          <w:pPr>
            <w:jc w:val="center"/>
            <w:rPr>
              <w:szCs w:val="28"/>
            </w:rPr>
          </w:pPr>
        </w:p>
        <w:p w14:paraId="1C82F4A9" w14:textId="77777777" w:rsidR="00971844" w:rsidRPr="001A5B27" w:rsidRDefault="00971844" w:rsidP="0006462B">
          <w:pPr>
            <w:rPr>
              <w:szCs w:val="28"/>
            </w:rPr>
          </w:pPr>
        </w:p>
        <w:p w14:paraId="66F0B668" w14:textId="77777777" w:rsidR="00971844" w:rsidRDefault="00971844" w:rsidP="0006462B">
          <w:pPr>
            <w:jc w:val="center"/>
            <w:rPr>
              <w:szCs w:val="28"/>
            </w:rPr>
          </w:pPr>
        </w:p>
        <w:p w14:paraId="3B92AAC5" w14:textId="77777777" w:rsidR="00971844" w:rsidRPr="001A5B27" w:rsidRDefault="00971844" w:rsidP="00234B30">
          <w:pPr>
            <w:jc w:val="center"/>
            <w:rPr>
              <w:szCs w:val="28"/>
            </w:rPr>
          </w:pPr>
        </w:p>
        <w:p w14:paraId="04AE0C21" w14:textId="77777777" w:rsidR="00971844" w:rsidRPr="001A5B27" w:rsidRDefault="00971844" w:rsidP="0006462B">
          <w:pPr>
            <w:jc w:val="center"/>
            <w:rPr>
              <w:szCs w:val="28"/>
            </w:rPr>
          </w:pPr>
        </w:p>
        <w:p w14:paraId="2414092F" w14:textId="77777777" w:rsidR="00971844" w:rsidRPr="001A5B27" w:rsidRDefault="00971844" w:rsidP="0006462B">
          <w:pPr>
            <w:jc w:val="center"/>
            <w:rPr>
              <w:szCs w:val="28"/>
            </w:rPr>
          </w:pPr>
        </w:p>
        <w:p w14:paraId="37BC290C" w14:textId="1369356F" w:rsidR="00971844" w:rsidRPr="00A46BD1" w:rsidRDefault="00971844" w:rsidP="0006462B">
          <w:pPr>
            <w:jc w:val="center"/>
            <w:rPr>
              <w:szCs w:val="28"/>
            </w:rPr>
          </w:pPr>
          <w:r>
            <w:rPr>
              <w:szCs w:val="28"/>
            </w:rPr>
            <w:t>Отчет по лабораторной работе №</w:t>
          </w:r>
          <w:r w:rsidR="00DE6AAD">
            <w:rPr>
              <w:szCs w:val="28"/>
            </w:rPr>
            <w:t>1</w:t>
          </w:r>
        </w:p>
        <w:p w14:paraId="44486392" w14:textId="530DB1D4" w:rsidR="00971844" w:rsidRPr="0082410F" w:rsidRDefault="00971844" w:rsidP="0006462B">
          <w:pPr>
            <w:jc w:val="center"/>
            <w:rPr>
              <w:szCs w:val="28"/>
            </w:rPr>
          </w:pPr>
          <w:r>
            <w:rPr>
              <w:szCs w:val="28"/>
            </w:rPr>
            <w:t>«</w:t>
          </w:r>
          <w:r w:rsidR="00142215">
            <w:rPr>
              <w:szCs w:val="28"/>
            </w:rPr>
            <w:t>Быстрорежущие стали</w:t>
          </w:r>
          <w:r>
            <w:rPr>
              <w:szCs w:val="28"/>
            </w:rPr>
            <w:t>»</w:t>
          </w:r>
        </w:p>
        <w:p w14:paraId="487F7FCF" w14:textId="77777777" w:rsidR="00971844" w:rsidRPr="001A5B27" w:rsidRDefault="00971844" w:rsidP="0006462B">
          <w:pPr>
            <w:jc w:val="center"/>
            <w:rPr>
              <w:szCs w:val="28"/>
            </w:rPr>
          </w:pPr>
        </w:p>
        <w:p w14:paraId="5E5708DB" w14:textId="77777777" w:rsidR="00971844" w:rsidRPr="001A5B27" w:rsidRDefault="00971844" w:rsidP="0006462B">
          <w:pPr>
            <w:jc w:val="center"/>
            <w:rPr>
              <w:szCs w:val="28"/>
            </w:rPr>
          </w:pPr>
        </w:p>
        <w:p w14:paraId="4BFB9F89" w14:textId="77777777" w:rsidR="00971844" w:rsidRPr="001A5B27" w:rsidRDefault="00971844" w:rsidP="0006462B">
          <w:pPr>
            <w:jc w:val="center"/>
            <w:rPr>
              <w:szCs w:val="28"/>
            </w:rPr>
          </w:pPr>
        </w:p>
        <w:p w14:paraId="0F242CC7" w14:textId="77777777" w:rsidR="00971844" w:rsidRPr="001A5B27" w:rsidRDefault="00971844" w:rsidP="0006462B">
          <w:pPr>
            <w:jc w:val="center"/>
            <w:rPr>
              <w:szCs w:val="28"/>
            </w:rPr>
          </w:pPr>
        </w:p>
        <w:p w14:paraId="389B8D71" w14:textId="5268A9FF" w:rsidR="00971844" w:rsidRPr="001A5B27" w:rsidRDefault="00971844" w:rsidP="00971844">
          <w:pPr>
            <w:rPr>
              <w:szCs w:val="28"/>
            </w:rPr>
          </w:pPr>
        </w:p>
        <w:p w14:paraId="428DF8E6" w14:textId="77777777" w:rsidR="00971844" w:rsidRPr="001A5B27" w:rsidRDefault="00971844" w:rsidP="0006462B">
          <w:pPr>
            <w:jc w:val="center"/>
            <w:rPr>
              <w:szCs w:val="28"/>
            </w:rPr>
          </w:pPr>
        </w:p>
        <w:p w14:paraId="5B926905" w14:textId="77777777" w:rsidR="00971844" w:rsidRPr="001A5B27" w:rsidRDefault="00971844" w:rsidP="0006462B">
          <w:pPr>
            <w:jc w:val="center"/>
            <w:rPr>
              <w:szCs w:val="28"/>
            </w:rPr>
          </w:pPr>
        </w:p>
        <w:p w14:paraId="1AD3BA03" w14:textId="77777777" w:rsidR="00971844" w:rsidRPr="001A5B27" w:rsidRDefault="00971844" w:rsidP="0006462B">
          <w:pPr>
            <w:jc w:val="center"/>
            <w:rPr>
              <w:szCs w:val="28"/>
            </w:rPr>
          </w:pPr>
        </w:p>
        <w:p w14:paraId="4793CCB9" w14:textId="1B0428A2" w:rsidR="00971844" w:rsidRDefault="00971844" w:rsidP="0006462B">
          <w:pPr>
            <w:jc w:val="center"/>
            <w:rPr>
              <w:szCs w:val="28"/>
            </w:rPr>
          </w:pPr>
        </w:p>
        <w:p w14:paraId="09978494" w14:textId="77777777" w:rsidR="00971844" w:rsidRPr="001A5B27" w:rsidRDefault="00971844" w:rsidP="0006462B">
          <w:pPr>
            <w:jc w:val="center"/>
            <w:rPr>
              <w:szCs w:val="28"/>
            </w:rPr>
          </w:pPr>
        </w:p>
        <w:p w14:paraId="0C21A190" w14:textId="77777777" w:rsidR="00971844" w:rsidRPr="001A5B27" w:rsidRDefault="00971844" w:rsidP="0006462B">
          <w:pPr>
            <w:spacing w:line="360" w:lineRule="auto"/>
            <w:rPr>
              <w:szCs w:val="28"/>
            </w:rPr>
          </w:pPr>
          <w:r w:rsidRPr="001A5B27">
            <w:rPr>
              <w:szCs w:val="28"/>
            </w:rPr>
            <w:t xml:space="preserve">Выполнил:           </w:t>
          </w:r>
        </w:p>
        <w:p w14:paraId="013FC850" w14:textId="54EC0492" w:rsidR="00971844" w:rsidRPr="001A5B27" w:rsidRDefault="00971844" w:rsidP="0006462B">
          <w:pPr>
            <w:spacing w:line="360" w:lineRule="auto"/>
            <w:rPr>
              <w:szCs w:val="28"/>
            </w:rPr>
          </w:pPr>
          <w:r w:rsidRPr="001A5B27">
            <w:rPr>
              <w:szCs w:val="28"/>
            </w:rPr>
            <w:t>студент гр.</w:t>
          </w:r>
          <w:r w:rsidR="00DE6AAD">
            <w:rPr>
              <w:szCs w:val="28"/>
            </w:rPr>
            <w:t>4</w:t>
          </w:r>
          <w:r w:rsidRPr="001A5B27">
            <w:rPr>
              <w:szCs w:val="28"/>
            </w:rPr>
            <w:t xml:space="preserve">3314/1                           </w:t>
          </w:r>
          <w:proofErr w:type="gramStart"/>
          <w:r>
            <w:rPr>
              <w:szCs w:val="28"/>
            </w:rPr>
            <w:t xml:space="preserve">   </w:t>
          </w:r>
          <w:r w:rsidRPr="004E6FCB">
            <w:rPr>
              <w:szCs w:val="28"/>
              <w:vertAlign w:val="subscript"/>
            </w:rPr>
            <w:t>&lt;</w:t>
          </w:r>
          <w:proofErr w:type="gramEnd"/>
          <w:r w:rsidRPr="004E6FCB">
            <w:rPr>
              <w:szCs w:val="28"/>
              <w:vertAlign w:val="subscript"/>
            </w:rPr>
            <w:t>подпись&gt;</w:t>
          </w:r>
          <w:r>
            <w:rPr>
              <w:szCs w:val="28"/>
            </w:rPr>
            <w:t xml:space="preserve">                     </w:t>
          </w:r>
          <w:r w:rsidRPr="001A5B27">
            <w:rPr>
              <w:szCs w:val="28"/>
            </w:rPr>
            <w:t xml:space="preserve"> </w:t>
          </w:r>
          <w:r w:rsidR="004E6FCB">
            <w:rPr>
              <w:szCs w:val="28"/>
            </w:rPr>
            <w:tab/>
          </w:r>
          <w:r w:rsidRPr="001A5B27">
            <w:rPr>
              <w:szCs w:val="28"/>
            </w:rPr>
            <w:t>Сидоров Н.А.</w:t>
          </w:r>
        </w:p>
        <w:p w14:paraId="06F464FB" w14:textId="77777777" w:rsidR="00971844" w:rsidRPr="001A5B27" w:rsidRDefault="00971844" w:rsidP="0006462B">
          <w:pPr>
            <w:spacing w:line="360" w:lineRule="auto"/>
            <w:rPr>
              <w:szCs w:val="28"/>
            </w:rPr>
          </w:pPr>
        </w:p>
        <w:p w14:paraId="68D2A256" w14:textId="685FCF61" w:rsidR="00971844" w:rsidRPr="001A5B27" w:rsidRDefault="00971844" w:rsidP="0006462B">
          <w:pPr>
            <w:spacing w:line="360" w:lineRule="auto"/>
            <w:rPr>
              <w:szCs w:val="28"/>
            </w:rPr>
          </w:pPr>
          <w:r w:rsidRPr="001A5B27">
            <w:rPr>
              <w:szCs w:val="28"/>
            </w:rPr>
            <w:t>П</w:t>
          </w:r>
          <w:r w:rsidR="007000C9">
            <w:rPr>
              <w:szCs w:val="28"/>
            </w:rPr>
            <w:t>ринял</w:t>
          </w:r>
          <w:r w:rsidRPr="001A5B27">
            <w:rPr>
              <w:szCs w:val="28"/>
            </w:rPr>
            <w:t>:</w:t>
          </w:r>
        </w:p>
        <w:p w14:paraId="73AAA893" w14:textId="433B9302" w:rsidR="00971844" w:rsidRPr="001A5B27" w:rsidRDefault="00E3378F" w:rsidP="00234B30">
          <w:pPr>
            <w:spacing w:line="360" w:lineRule="auto"/>
            <w:rPr>
              <w:szCs w:val="28"/>
            </w:rPr>
          </w:pPr>
          <w:r>
            <w:rPr>
              <w:szCs w:val="28"/>
            </w:rPr>
            <w:t>доцент, к.т.н.</w:t>
          </w:r>
          <w:r w:rsidR="00971844" w:rsidRPr="001A5B27">
            <w:rPr>
              <w:szCs w:val="28"/>
            </w:rPr>
            <w:t xml:space="preserve">      </w:t>
          </w:r>
          <w:r w:rsidR="00971844">
            <w:rPr>
              <w:szCs w:val="28"/>
            </w:rPr>
            <w:t xml:space="preserve">                              </w:t>
          </w:r>
          <w:r w:rsidR="00971844">
            <w:rPr>
              <w:szCs w:val="28"/>
            </w:rPr>
            <w:tab/>
            <w:t xml:space="preserve"> </w:t>
          </w:r>
          <w:r w:rsidR="00971844" w:rsidRPr="004E6FCB">
            <w:rPr>
              <w:szCs w:val="28"/>
              <w:vertAlign w:val="subscript"/>
            </w:rPr>
            <w:t>&lt;</w:t>
          </w:r>
          <w:proofErr w:type="gramStart"/>
          <w:r w:rsidR="00971844" w:rsidRPr="004E6FCB">
            <w:rPr>
              <w:szCs w:val="28"/>
              <w:vertAlign w:val="subscript"/>
            </w:rPr>
            <w:t>подпись&gt;</w:t>
          </w:r>
          <w:r w:rsidR="00971844" w:rsidRPr="001A5B27">
            <w:rPr>
              <w:szCs w:val="28"/>
            </w:rPr>
            <w:t xml:space="preserve">  </w:t>
          </w:r>
          <w:r w:rsidR="00971844">
            <w:rPr>
              <w:szCs w:val="28"/>
            </w:rPr>
            <w:t xml:space="preserve"> </w:t>
          </w:r>
          <w:proofErr w:type="gramEnd"/>
          <w:r w:rsidR="00971844">
            <w:rPr>
              <w:szCs w:val="28"/>
            </w:rPr>
            <w:t xml:space="preserve">                 </w:t>
          </w:r>
          <w:r>
            <w:rPr>
              <w:szCs w:val="28"/>
            </w:rPr>
            <w:tab/>
          </w:r>
          <w:proofErr w:type="spellStart"/>
          <w:r>
            <w:rPr>
              <w:szCs w:val="28"/>
            </w:rPr>
            <w:t>Хайдоров</w:t>
          </w:r>
          <w:proofErr w:type="spellEnd"/>
          <w:r>
            <w:rPr>
              <w:szCs w:val="28"/>
            </w:rPr>
            <w:t xml:space="preserve"> А.</w:t>
          </w:r>
          <w:r w:rsidR="00DE6AAD">
            <w:rPr>
              <w:szCs w:val="28"/>
            </w:rPr>
            <w:t>Д</w:t>
          </w:r>
          <w:r>
            <w:rPr>
              <w:szCs w:val="28"/>
            </w:rPr>
            <w:t>.</w:t>
          </w:r>
        </w:p>
        <w:p w14:paraId="75120423" w14:textId="77777777" w:rsidR="00971844" w:rsidRPr="001A5B27" w:rsidRDefault="00971844" w:rsidP="0006462B">
          <w:pPr>
            <w:rPr>
              <w:szCs w:val="28"/>
            </w:rPr>
          </w:pPr>
        </w:p>
        <w:p w14:paraId="4F35B2EB" w14:textId="77777777" w:rsidR="00971844" w:rsidRPr="001A5B27" w:rsidRDefault="00971844" w:rsidP="0006462B">
          <w:pPr>
            <w:rPr>
              <w:szCs w:val="28"/>
            </w:rPr>
          </w:pPr>
        </w:p>
        <w:p w14:paraId="5A1DB31E" w14:textId="77777777" w:rsidR="00971844" w:rsidRPr="001A5B27" w:rsidRDefault="00971844" w:rsidP="0006462B">
          <w:pPr>
            <w:rPr>
              <w:szCs w:val="28"/>
            </w:rPr>
          </w:pPr>
        </w:p>
        <w:p w14:paraId="406D6642" w14:textId="77777777" w:rsidR="00971844" w:rsidRPr="001A5B27" w:rsidRDefault="00971844" w:rsidP="0006462B">
          <w:pPr>
            <w:rPr>
              <w:szCs w:val="28"/>
            </w:rPr>
          </w:pPr>
        </w:p>
        <w:p w14:paraId="3FF8BC15" w14:textId="77777777" w:rsidR="00971844" w:rsidRPr="001A5B27" w:rsidRDefault="00971844" w:rsidP="0006462B">
          <w:pPr>
            <w:rPr>
              <w:szCs w:val="28"/>
            </w:rPr>
          </w:pPr>
        </w:p>
        <w:p w14:paraId="09EDB41B" w14:textId="027B61EE" w:rsidR="00971844" w:rsidRPr="001A5B27" w:rsidRDefault="00971844" w:rsidP="0006462B">
          <w:pPr>
            <w:rPr>
              <w:szCs w:val="28"/>
            </w:rPr>
          </w:pPr>
        </w:p>
        <w:p w14:paraId="7F231FFC" w14:textId="09275178" w:rsidR="00971844" w:rsidRDefault="00971844" w:rsidP="0006462B">
          <w:pPr>
            <w:rPr>
              <w:szCs w:val="28"/>
            </w:rPr>
          </w:pPr>
        </w:p>
        <w:p w14:paraId="446D1D58" w14:textId="290B8E04" w:rsidR="00971844" w:rsidRDefault="00971844" w:rsidP="0006462B">
          <w:pPr>
            <w:rPr>
              <w:szCs w:val="28"/>
            </w:rPr>
          </w:pPr>
        </w:p>
        <w:p w14:paraId="0FA1C4AB" w14:textId="4C029B14" w:rsidR="00971844" w:rsidRPr="001A5B27" w:rsidRDefault="00971844" w:rsidP="0006462B">
          <w:pPr>
            <w:rPr>
              <w:szCs w:val="28"/>
            </w:rPr>
          </w:pPr>
        </w:p>
        <w:p w14:paraId="018EFEE3" w14:textId="77777777" w:rsidR="00971844" w:rsidRPr="001A5B27" w:rsidRDefault="00971844" w:rsidP="0006462B">
          <w:pPr>
            <w:jc w:val="center"/>
            <w:rPr>
              <w:szCs w:val="28"/>
            </w:rPr>
          </w:pPr>
          <w:r w:rsidRPr="001A5B27">
            <w:rPr>
              <w:szCs w:val="28"/>
            </w:rPr>
            <w:t>Санкт-Петербург</w:t>
          </w:r>
        </w:p>
        <w:p w14:paraId="7DFA5F2B" w14:textId="337DF483" w:rsidR="0006462B" w:rsidRDefault="00971844" w:rsidP="00971844">
          <w:pPr>
            <w:jc w:val="center"/>
          </w:pPr>
          <w:r w:rsidRPr="001A5B27">
            <w:rPr>
              <w:szCs w:val="28"/>
            </w:rPr>
            <w:t>201</w:t>
          </w:r>
          <w:r w:rsidR="00BE3163">
            <w:rPr>
              <w:szCs w:val="28"/>
            </w:rPr>
            <w:t>6</w:t>
          </w:r>
        </w:p>
      </w:sdtContent>
    </w:sdt>
    <w:p w14:paraId="47C31B9B" w14:textId="540C2B1C" w:rsidR="004C38AD" w:rsidRPr="007000C9" w:rsidRDefault="007000C9" w:rsidP="007000C9">
      <w:pPr>
        <w:rPr>
          <w:b/>
        </w:rPr>
      </w:pPr>
      <w:r w:rsidRPr="007000C9">
        <w:rPr>
          <w:b/>
        </w:rPr>
        <w:lastRenderedPageBreak/>
        <w:t>Цель работы</w:t>
      </w:r>
      <w:r>
        <w:rPr>
          <w:b/>
        </w:rPr>
        <w:t>:</w:t>
      </w:r>
    </w:p>
    <w:p w14:paraId="664BE8F6" w14:textId="265B4068" w:rsidR="00E559F3" w:rsidRDefault="00142215" w:rsidP="00165747">
      <w:pPr>
        <w:ind w:firstLine="708"/>
      </w:pPr>
      <w:r>
        <w:t>1). Определить влияние температуры закалки на размер зерна в быстрорежущих сталях.</w:t>
      </w:r>
    </w:p>
    <w:p w14:paraId="7C54EA6E" w14:textId="77C8032D" w:rsidR="00142215" w:rsidRDefault="00142215" w:rsidP="00142215">
      <w:r>
        <w:t xml:space="preserve">2). </w:t>
      </w:r>
      <w:proofErr w:type="gramStart"/>
      <w:r>
        <w:t>Определить</w:t>
      </w:r>
      <w:proofErr w:type="gramEnd"/>
      <w:r>
        <w:t xml:space="preserve"> как влияет температура отпуска на структуру быстрорежущей стали.</w:t>
      </w:r>
    </w:p>
    <w:p w14:paraId="5534E73B" w14:textId="02A6E2BD" w:rsidR="00142215" w:rsidRDefault="00142215" w:rsidP="00142215">
      <w:r>
        <w:t xml:space="preserve">3). </w:t>
      </w:r>
      <w:proofErr w:type="gramStart"/>
      <w:r>
        <w:t>Определить</w:t>
      </w:r>
      <w:proofErr w:type="gramEnd"/>
      <w:r>
        <w:t xml:space="preserve"> как влияет кратность отпуска на структуру быстрорежущей стали.</w:t>
      </w:r>
    </w:p>
    <w:p w14:paraId="5755303F" w14:textId="5C6BBA12" w:rsidR="00142215" w:rsidRDefault="00142215" w:rsidP="00142215">
      <w:r>
        <w:t xml:space="preserve">4). </w:t>
      </w:r>
      <w:proofErr w:type="gramStart"/>
      <w:r>
        <w:t>Определить</w:t>
      </w:r>
      <w:proofErr w:type="gramEnd"/>
      <w:r>
        <w:t xml:space="preserve"> как влияет температура закалки на структуру отпущенного металла.</w:t>
      </w:r>
    </w:p>
    <w:p w14:paraId="4685A376" w14:textId="77E652B5" w:rsidR="009C41CB" w:rsidRDefault="009C41CB" w:rsidP="009E007A"/>
    <w:p w14:paraId="59FFF32C" w14:textId="550E4EBA" w:rsidR="009E007A" w:rsidRPr="009E007A" w:rsidRDefault="009E007A" w:rsidP="009E007A">
      <w:pPr>
        <w:rPr>
          <w:b/>
        </w:rPr>
      </w:pPr>
      <w:r w:rsidRPr="009E007A">
        <w:rPr>
          <w:b/>
        </w:rPr>
        <w:t>Теоретическая часть</w:t>
      </w:r>
    </w:p>
    <w:p w14:paraId="54F40357" w14:textId="77777777" w:rsidR="0046581E" w:rsidRPr="0046581E" w:rsidRDefault="0046581E" w:rsidP="00142215">
      <w:pPr>
        <w:rPr>
          <w:i/>
        </w:rPr>
      </w:pPr>
      <w:r w:rsidRPr="0046581E">
        <w:rPr>
          <w:i/>
        </w:rPr>
        <w:t>Структура и свойства быстрорежущих сталей в зависимости от скорости охлаждения в температурном интервале первичной кристаллизации.</w:t>
      </w:r>
    </w:p>
    <w:p w14:paraId="5C1A384F" w14:textId="1A0D7051" w:rsidR="00142215" w:rsidRDefault="0046581E" w:rsidP="00142215">
      <w:r>
        <w:tab/>
        <w:t>Известно, что изменение скорости охлаждения сильно влияет на структуру, величину первичного зерна</w:t>
      </w:r>
      <w:r w:rsidR="00867B1B">
        <w:t xml:space="preserve">, строение и </w:t>
      </w:r>
      <w:proofErr w:type="gramStart"/>
      <w:r w:rsidR="00867B1B">
        <w:t>толщину эвтектической сетки</w:t>
      </w:r>
      <w:proofErr w:type="gramEnd"/>
      <w:r w:rsidR="00867B1B">
        <w:t xml:space="preserve"> и размеры карбидов.</w:t>
      </w:r>
    </w:p>
    <w:p w14:paraId="109A8961" w14:textId="3788AEE3" w:rsidR="00867B1B" w:rsidRDefault="00867B1B" w:rsidP="00142215">
      <w:r>
        <w:tab/>
        <w:t>В настоящей работе исследовали влияние скорости охлаждения на структуру и свойства сталей Р6М5К5 и Р9М4К8 в литом состоянии и после деформации.</w:t>
      </w:r>
    </w:p>
    <w:p w14:paraId="11AA0984" w14:textId="7CD624D2" w:rsidR="00867B1B" w:rsidRDefault="00867B1B" w:rsidP="00142215">
      <w:r>
        <w:tab/>
      </w:r>
      <w:r w:rsidR="00A00038">
        <w:t>В слитках обычного производства величина зерна и толщина эвтектической сетки карбидов уменьшаются практически пропорционально скорости охлаждения, возрастающей при уменьшении диаметра (массы) слитка.</w:t>
      </w:r>
    </w:p>
    <w:p w14:paraId="45FDEC5E" w14:textId="77777777" w:rsidR="00A73066" w:rsidRDefault="00A73066" w:rsidP="00A73066">
      <w:pPr>
        <w:spacing w:after="160" w:line="259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262F4BEC" wp14:editId="7F805BE5">
            <wp:extent cx="4566094" cy="321945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1275" cy="3223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B56E62" w14:textId="77CE3916" w:rsidR="00A73066" w:rsidRPr="00A73066" w:rsidRDefault="00A73066" w:rsidP="00A73066">
      <w:pPr>
        <w:spacing w:after="160" w:line="259" w:lineRule="auto"/>
        <w:jc w:val="center"/>
        <w:rPr>
          <w:noProof/>
        </w:rPr>
      </w:pPr>
      <w:r>
        <w:rPr>
          <w:noProof/>
        </w:rPr>
        <w:t>Рис. 1. Величина зерна (1,</w:t>
      </w:r>
      <w:r w:rsidRPr="00A73066">
        <w:rPr>
          <w:noProof/>
        </w:rPr>
        <w:t xml:space="preserve"> 2),</w:t>
      </w:r>
      <w:r>
        <w:rPr>
          <w:noProof/>
        </w:rPr>
        <w:t xml:space="preserve"> толщина сет</w:t>
      </w:r>
      <w:r>
        <w:rPr>
          <w:noProof/>
        </w:rPr>
        <w:softHyphen/>
        <w:t>ки эвтектики (3, 4) и прочность (5, 6)</w:t>
      </w:r>
      <w:r w:rsidRPr="00A73066">
        <w:rPr>
          <w:noProof/>
        </w:rPr>
        <w:t xml:space="preserve"> ли</w:t>
      </w:r>
      <w:r w:rsidRPr="00A73066">
        <w:rPr>
          <w:noProof/>
        </w:rPr>
        <w:softHyphen/>
        <w:t xml:space="preserve">той стали Р6М5К5 </w:t>
      </w:r>
      <w:r w:rsidRPr="00A73066">
        <w:rPr>
          <w:bCs/>
          <w:noProof/>
        </w:rPr>
        <w:t>в</w:t>
      </w:r>
      <w:r w:rsidRPr="00A73066">
        <w:rPr>
          <w:b/>
          <w:bCs/>
          <w:noProof/>
        </w:rPr>
        <w:t xml:space="preserve"> </w:t>
      </w:r>
      <w:r w:rsidRPr="00A73066">
        <w:rPr>
          <w:noProof/>
        </w:rPr>
        <w:t>зависимости от диа</w:t>
      </w:r>
      <w:r w:rsidRPr="00A73066">
        <w:rPr>
          <w:noProof/>
        </w:rPr>
        <w:softHyphen/>
        <w:t>метра слитка:</w:t>
      </w:r>
    </w:p>
    <w:p w14:paraId="1E58947F" w14:textId="3D71065D" w:rsidR="00A73066" w:rsidRDefault="00A73066" w:rsidP="00A73066">
      <w:pPr>
        <w:spacing w:after="160" w:line="259" w:lineRule="auto"/>
        <w:jc w:val="center"/>
        <w:rPr>
          <w:noProof/>
        </w:rPr>
      </w:pPr>
      <w:r w:rsidRPr="00A73066">
        <w:rPr>
          <w:i/>
          <w:iCs/>
          <w:noProof/>
        </w:rPr>
        <w:t>1,3</w:t>
      </w:r>
      <w:r w:rsidRPr="00A73066">
        <w:rPr>
          <w:noProof/>
        </w:rPr>
        <w:t xml:space="preserve"> — центр слитка; </w:t>
      </w:r>
      <w:r w:rsidRPr="00A73066">
        <w:rPr>
          <w:i/>
          <w:iCs/>
          <w:noProof/>
        </w:rPr>
        <w:t>2, 4</w:t>
      </w:r>
      <w:r w:rsidRPr="00A73066">
        <w:rPr>
          <w:noProof/>
        </w:rPr>
        <w:t xml:space="preserve"> — поверхность; 5 — в литом состоянии; </w:t>
      </w:r>
      <w:r w:rsidRPr="00A73066">
        <w:rPr>
          <w:i/>
          <w:iCs/>
          <w:noProof/>
        </w:rPr>
        <w:t>6</w:t>
      </w:r>
      <w:r w:rsidRPr="00A73066">
        <w:rPr>
          <w:noProof/>
        </w:rPr>
        <w:t xml:space="preserve"> — после обжатия на 40%</w:t>
      </w:r>
    </w:p>
    <w:p w14:paraId="5A1C0FE5" w14:textId="077BBC4C" w:rsidR="00AA4166" w:rsidRDefault="00AA4166" w:rsidP="00AA4166">
      <w:pPr>
        <w:spacing w:after="160" w:line="259" w:lineRule="auto"/>
        <w:ind w:firstLine="708"/>
        <w:rPr>
          <w:noProof/>
        </w:rPr>
      </w:pPr>
      <w:r w:rsidRPr="00AA4166">
        <w:rPr>
          <w:noProof/>
        </w:rPr>
        <w:lastRenderedPageBreak/>
        <w:t>Для крупных слитков диаметром 200 мм строение стали сильно различалось по сече</w:t>
      </w:r>
      <w:r w:rsidRPr="00AA4166">
        <w:rPr>
          <w:noProof/>
        </w:rPr>
        <w:softHyphen/>
        <w:t>нию. Величина зерна (в поперечнике) со</w:t>
      </w:r>
      <w:r w:rsidRPr="00AA4166">
        <w:rPr>
          <w:noProof/>
        </w:rPr>
        <w:softHyphen/>
        <w:t xml:space="preserve">ставляла 40—45 мкм в центре слитка, 25— 30 мкм на расстоянии 0,5 </w:t>
      </w:r>
      <w:r w:rsidRPr="00AA4166">
        <w:rPr>
          <w:noProof/>
          <w:lang w:val="en-US"/>
        </w:rPr>
        <w:t>R</w:t>
      </w:r>
      <w:r w:rsidRPr="00AA4166">
        <w:rPr>
          <w:noProof/>
        </w:rPr>
        <w:t xml:space="preserve"> от центра и 12—15 мкм у поверхности.</w:t>
      </w:r>
    </w:p>
    <w:p w14:paraId="560B34AD" w14:textId="06A87340" w:rsidR="003145EA" w:rsidRDefault="003145EA" w:rsidP="003145EA">
      <w:pPr>
        <w:spacing w:after="160" w:line="259" w:lineRule="auto"/>
        <w:ind w:firstLine="708"/>
        <w:rPr>
          <w:noProof/>
        </w:rPr>
      </w:pPr>
      <w:r w:rsidRPr="003145EA">
        <w:rPr>
          <w:noProof/>
        </w:rPr>
        <w:t>При большей скорости охлаждения (сли</w:t>
      </w:r>
      <w:r w:rsidRPr="003145EA">
        <w:rPr>
          <w:noProof/>
        </w:rPr>
        <w:softHyphen/>
        <w:t>ток диаметром 90 мм) зерно дополнительно измельчается и составляет 20—25 мкм в се</w:t>
      </w:r>
      <w:r w:rsidRPr="003145EA">
        <w:rPr>
          <w:noProof/>
        </w:rPr>
        <w:softHyphen/>
        <w:t>редине и 8—10 мкм у поверхности</w:t>
      </w:r>
      <w:r>
        <w:rPr>
          <w:noProof/>
        </w:rPr>
        <w:t xml:space="preserve">. </w:t>
      </w:r>
      <w:r w:rsidRPr="003145EA">
        <w:rPr>
          <w:noProof/>
        </w:rPr>
        <w:t>В слитках диаметром 30 мм зерно умень</w:t>
      </w:r>
      <w:r w:rsidRPr="003145EA">
        <w:rPr>
          <w:noProof/>
        </w:rPr>
        <w:softHyphen/>
        <w:t>шилось до 12—13 мкм в середине и до 5—7 мкм у поверхности и стало более однородным по сече</w:t>
      </w:r>
      <w:r w:rsidRPr="003145EA">
        <w:rPr>
          <w:noProof/>
        </w:rPr>
        <w:softHyphen/>
        <w:t>нию</w:t>
      </w:r>
      <w:r>
        <w:rPr>
          <w:noProof/>
        </w:rPr>
        <w:t xml:space="preserve">. </w:t>
      </w:r>
      <w:r w:rsidRPr="003145EA">
        <w:rPr>
          <w:noProof/>
        </w:rPr>
        <w:t>Эвтектика в слитках диаметром 30— 200 мм располагается в виде замкнутой сетки по границам зерен</w:t>
      </w:r>
      <w:r>
        <w:rPr>
          <w:noProof/>
        </w:rPr>
        <w:t xml:space="preserve">. </w:t>
      </w:r>
      <w:r w:rsidRPr="003145EA">
        <w:rPr>
          <w:noProof/>
        </w:rPr>
        <w:t>Однако с увеличением скорости охлажде</w:t>
      </w:r>
      <w:r w:rsidRPr="003145EA">
        <w:rPr>
          <w:noProof/>
        </w:rPr>
        <w:softHyphen/>
        <w:t>ния и получением мелкого зерна толщина эвтектической сетки уменьшалась: для сере</w:t>
      </w:r>
      <w:r w:rsidRPr="003145EA">
        <w:rPr>
          <w:noProof/>
        </w:rPr>
        <w:softHyphen/>
        <w:t>дины и поверхностных слоев она составля</w:t>
      </w:r>
      <w:r w:rsidRPr="003145EA">
        <w:rPr>
          <w:noProof/>
        </w:rPr>
        <w:softHyphen/>
        <w:t>ла соответственно 30—35 и 10—15 мкм в слитке диаметром 200 мм и 5—6 и 2—3 мкм в слитке диаметром 30 мм.</w:t>
      </w:r>
      <w:r>
        <w:rPr>
          <w:noProof/>
        </w:rPr>
        <w:t xml:space="preserve"> </w:t>
      </w:r>
      <w:r w:rsidRPr="003145EA">
        <w:rPr>
          <w:noProof/>
        </w:rPr>
        <w:t>Это связано в основном с измельчением первичных зерен и, следовательно, с увели</w:t>
      </w:r>
      <w:r w:rsidRPr="003145EA">
        <w:rPr>
          <w:noProof/>
        </w:rPr>
        <w:softHyphen/>
        <w:t>чением периметра границ, по которым вы</w:t>
      </w:r>
      <w:r w:rsidRPr="003145EA">
        <w:rPr>
          <w:noProof/>
        </w:rPr>
        <w:softHyphen/>
        <w:t>деляется эвтектика.</w:t>
      </w:r>
    </w:p>
    <w:p w14:paraId="075A1986" w14:textId="0976F0DF" w:rsidR="002D7A7B" w:rsidRDefault="002D7A7B" w:rsidP="002D7A7B">
      <w:pPr>
        <w:spacing w:after="160" w:line="259" w:lineRule="auto"/>
        <w:ind w:firstLine="708"/>
        <w:rPr>
          <w:noProof/>
        </w:rPr>
      </w:pPr>
      <w:r w:rsidRPr="002D7A7B">
        <w:rPr>
          <w:noProof/>
        </w:rPr>
        <w:t>В слитках-каплях диаметром 2—3 мм, охлажденных на металлической плите зер</w:t>
      </w:r>
      <w:r w:rsidRPr="002D7A7B">
        <w:rPr>
          <w:noProof/>
        </w:rPr>
        <w:softHyphen/>
        <w:t>но составляет 4—5 мкм в поперечнике</w:t>
      </w:r>
      <w:r w:rsidRPr="002D7A7B">
        <w:rPr>
          <w:i/>
          <w:iCs/>
          <w:noProof/>
        </w:rPr>
        <w:t>.</w:t>
      </w:r>
      <w:r w:rsidRPr="002D7A7B">
        <w:rPr>
          <w:noProof/>
        </w:rPr>
        <w:t xml:space="preserve"> При больших скоростях охлажде</w:t>
      </w:r>
      <w:r>
        <w:rPr>
          <w:noProof/>
        </w:rPr>
        <w:t>ния строение эвтектики иное: за</w:t>
      </w:r>
      <w:r w:rsidRPr="002D7A7B">
        <w:rPr>
          <w:noProof/>
        </w:rPr>
        <w:t>мкнутая сетка отсутствовала, и толщина эвтектической сетки в участках, в которых она выделялась, не превышала 1,5—2,5 мкм. Дополнительное увеличение степени пере</w:t>
      </w:r>
      <w:r w:rsidRPr="002D7A7B">
        <w:rPr>
          <w:noProof/>
        </w:rPr>
        <w:softHyphen/>
        <w:t>охлаждения, достигаемое охлаждением та</w:t>
      </w:r>
      <w:r w:rsidRPr="002D7A7B">
        <w:rPr>
          <w:noProof/>
        </w:rPr>
        <w:softHyphen/>
        <w:t>кой капли в воде, на строение эвтектики влияет незначительно</w:t>
      </w:r>
      <w:r>
        <w:rPr>
          <w:noProof/>
        </w:rPr>
        <w:t>.</w:t>
      </w:r>
    </w:p>
    <w:p w14:paraId="33035D8D" w14:textId="675E9320" w:rsidR="002D7A7B" w:rsidRDefault="002D7A7B" w:rsidP="002D7A7B">
      <w:pPr>
        <w:spacing w:after="160" w:line="259" w:lineRule="auto"/>
        <w:ind w:firstLine="708"/>
        <w:rPr>
          <w:noProof/>
        </w:rPr>
      </w:pPr>
      <w:r w:rsidRPr="002D7A7B">
        <w:rPr>
          <w:noProof/>
        </w:rPr>
        <w:t>Наибольшие изменения структуры на</w:t>
      </w:r>
      <w:r w:rsidRPr="002D7A7B">
        <w:rPr>
          <w:noProof/>
        </w:rPr>
        <w:softHyphen/>
        <w:t xml:space="preserve">блюдаются при максимальной скорости охлаждения: до </w:t>
      </w:r>
      <w:r>
        <w:rPr>
          <w:noProof/>
        </w:rPr>
        <w:t>10</w:t>
      </w:r>
      <w:r w:rsidRPr="002D7A7B">
        <w:rPr>
          <w:noProof/>
          <w:vertAlign w:val="superscript"/>
        </w:rPr>
        <w:t>4</w:t>
      </w:r>
      <w:r w:rsidRPr="002D7A7B">
        <w:rPr>
          <w:noProof/>
        </w:rPr>
        <w:t>—10</w:t>
      </w:r>
      <w:r w:rsidRPr="002D7A7B">
        <w:rPr>
          <w:noProof/>
          <w:vertAlign w:val="superscript"/>
        </w:rPr>
        <w:t>5</w:t>
      </w:r>
      <w:r w:rsidRPr="002D7A7B">
        <w:rPr>
          <w:noProof/>
        </w:rPr>
        <w:t xml:space="preserve"> град/с, получае</w:t>
      </w:r>
      <w:r w:rsidRPr="002D7A7B">
        <w:rPr>
          <w:noProof/>
        </w:rPr>
        <w:softHyphen/>
        <w:t>мой распылением жидкого мета</w:t>
      </w:r>
      <w:r>
        <w:rPr>
          <w:noProof/>
        </w:rPr>
        <w:t>лла в ат</w:t>
      </w:r>
      <w:r>
        <w:rPr>
          <w:noProof/>
        </w:rPr>
        <w:softHyphen/>
        <w:t xml:space="preserve">мосфере инертного газа. В этом случае </w:t>
      </w:r>
      <w:r w:rsidRPr="002D7A7B">
        <w:rPr>
          <w:noProof/>
        </w:rPr>
        <w:t>образуются порошковые част</w:t>
      </w:r>
      <w:r>
        <w:rPr>
          <w:noProof/>
        </w:rPr>
        <w:t>ицы диаметром &lt;600 мкм</w:t>
      </w:r>
      <w:r w:rsidRPr="002D7A7B">
        <w:rPr>
          <w:i/>
          <w:iCs/>
          <w:noProof/>
        </w:rPr>
        <w:t xml:space="preserve">. </w:t>
      </w:r>
      <w:r w:rsidRPr="002D7A7B">
        <w:rPr>
          <w:noProof/>
        </w:rPr>
        <w:t>Затем они спекаются при 1</w:t>
      </w:r>
      <w:r>
        <w:rPr>
          <w:noProof/>
        </w:rPr>
        <w:t>150— 1180°С под давлением 1400 а</w:t>
      </w:r>
      <w:r w:rsidRPr="002D7A7B">
        <w:rPr>
          <w:noProof/>
        </w:rPr>
        <w:t>т</w:t>
      </w:r>
      <w:r>
        <w:rPr>
          <w:noProof/>
        </w:rPr>
        <w:t>м</w:t>
      </w:r>
      <w:r w:rsidRPr="002D7A7B">
        <w:rPr>
          <w:noProof/>
        </w:rPr>
        <w:t>. После ков</w:t>
      </w:r>
      <w:r w:rsidRPr="002D7A7B">
        <w:rPr>
          <w:noProof/>
        </w:rPr>
        <w:softHyphen/>
        <w:t>ки спеченных</w:t>
      </w:r>
      <w:r>
        <w:rPr>
          <w:noProof/>
        </w:rPr>
        <w:t xml:space="preserve"> заготовок на требуемый про</w:t>
      </w:r>
      <w:r w:rsidRPr="002D7A7B">
        <w:rPr>
          <w:noProof/>
        </w:rPr>
        <w:t>филь пористость становится незначитель</w:t>
      </w:r>
      <w:r w:rsidRPr="002D7A7B">
        <w:rPr>
          <w:noProof/>
        </w:rPr>
        <w:softHyphen/>
        <w:t>ной.</w:t>
      </w:r>
      <w:r>
        <w:rPr>
          <w:noProof/>
        </w:rPr>
        <w:t xml:space="preserve"> </w:t>
      </w:r>
      <w:r w:rsidRPr="002D7A7B">
        <w:rPr>
          <w:noProof/>
        </w:rPr>
        <w:t>Порошковые частицы имеют сфериче</w:t>
      </w:r>
      <w:r w:rsidRPr="002D7A7B">
        <w:rPr>
          <w:noProof/>
        </w:rPr>
        <w:softHyphen/>
        <w:t>скую, слегка сплющенную форму. Харак</w:t>
      </w:r>
      <w:r w:rsidRPr="002D7A7B">
        <w:rPr>
          <w:noProof/>
        </w:rPr>
        <w:softHyphen/>
        <w:t>терно, что в них сохраняются ос</w:t>
      </w:r>
      <w:r>
        <w:rPr>
          <w:noProof/>
        </w:rPr>
        <w:t xml:space="preserve">обенности макростроения слитка: </w:t>
      </w:r>
      <w:r w:rsidRPr="002D7A7B">
        <w:rPr>
          <w:noProof/>
        </w:rPr>
        <w:t>наблюдается уса</w:t>
      </w:r>
      <w:r w:rsidRPr="002D7A7B">
        <w:rPr>
          <w:noProof/>
        </w:rPr>
        <w:softHyphen/>
      </w:r>
      <w:r>
        <w:rPr>
          <w:noProof/>
        </w:rPr>
        <w:t>дочная раковина</w:t>
      </w:r>
      <w:r w:rsidRPr="002D7A7B">
        <w:rPr>
          <w:noProof/>
        </w:rPr>
        <w:t>, но она располагается внутри и ближе к центру частицы</w:t>
      </w:r>
      <w:r>
        <w:rPr>
          <w:noProof/>
        </w:rPr>
        <w:t>.</w:t>
      </w:r>
    </w:p>
    <w:p w14:paraId="323F1502" w14:textId="77777777" w:rsidR="002D7A7B" w:rsidRPr="00A73066" w:rsidRDefault="002D7A7B" w:rsidP="002D7A7B">
      <w:pPr>
        <w:spacing w:after="160" w:line="259" w:lineRule="auto"/>
        <w:ind w:firstLine="708"/>
        <w:rPr>
          <w:noProof/>
        </w:rPr>
      </w:pPr>
    </w:p>
    <w:p w14:paraId="33E0B5B4" w14:textId="73E1288F" w:rsidR="00A73066" w:rsidRDefault="00A73066" w:rsidP="00A73066">
      <w:pPr>
        <w:spacing w:after="160" w:line="259" w:lineRule="auto"/>
        <w:jc w:val="center"/>
      </w:pPr>
      <w:r w:rsidRPr="00A73066">
        <w:rPr>
          <w:noProof/>
        </w:rPr>
        <w:t xml:space="preserve"> </w:t>
      </w:r>
    </w:p>
    <w:p w14:paraId="11D65E91" w14:textId="4C8560D5" w:rsidR="00142215" w:rsidRDefault="00142215" w:rsidP="00A73066">
      <w:pPr>
        <w:spacing w:after="160" w:line="259" w:lineRule="auto"/>
        <w:jc w:val="center"/>
      </w:pPr>
      <w:r>
        <w:br w:type="page"/>
      </w:r>
    </w:p>
    <w:p w14:paraId="2FC1E442" w14:textId="2D363CB5" w:rsidR="00142215" w:rsidRDefault="00F96691" w:rsidP="00142215">
      <w:pPr>
        <w:rPr>
          <w:b/>
        </w:rPr>
      </w:pPr>
      <w:r>
        <w:rPr>
          <w:b/>
        </w:rPr>
        <w:lastRenderedPageBreak/>
        <w:t>Экспериментальная часть</w:t>
      </w:r>
    </w:p>
    <w:p w14:paraId="14C3C72B" w14:textId="684C54AC" w:rsidR="002C565E" w:rsidRDefault="002C565E" w:rsidP="00142215">
      <w:r>
        <w:t>Для начала рассмотрим литое состояние стали Р18 (рис.2):</w:t>
      </w:r>
    </w:p>
    <w:p w14:paraId="564C2480" w14:textId="0A4B8FF6" w:rsidR="002C565E" w:rsidRDefault="002C565E" w:rsidP="002C565E">
      <w:pPr>
        <w:jc w:val="center"/>
      </w:pPr>
      <w:r>
        <w:rPr>
          <w:noProof/>
        </w:rPr>
        <w:drawing>
          <wp:inline distT="0" distB="0" distL="0" distR="0" wp14:anchorId="2DDCDCCD" wp14:editId="0ACD8D51">
            <wp:extent cx="1685925" cy="2095500"/>
            <wp:effectExtent l="0" t="0" r="9525" b="0"/>
            <wp:docPr id="4" name="Рисунок 4" descr="http://konspekta.net/studopediaorg/baza2/54936455653.files/image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onspekta.net/studopediaorg/baza2/54936455653.files/image18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02D2" w:rsidRPr="002603FA">
        <w:rPr>
          <w:b/>
          <w:noProof/>
        </w:rPr>
        <w:drawing>
          <wp:inline distT="0" distB="0" distL="0" distR="0" wp14:anchorId="0FDE7995" wp14:editId="796033CD">
            <wp:extent cx="2676525" cy="2094871"/>
            <wp:effectExtent l="0" t="0" r="0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127" cy="2120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82826D" w14:textId="16AA2601" w:rsidR="002C565E" w:rsidRDefault="002C565E" w:rsidP="002C565E">
      <w:pPr>
        <w:jc w:val="center"/>
      </w:pPr>
      <w:r>
        <w:t>Рис. 2. Литое состояние структуры стали Р18.</w:t>
      </w:r>
    </w:p>
    <w:p w14:paraId="1880C2D1" w14:textId="1EBE8639" w:rsidR="002C565E" w:rsidRDefault="002C565E" w:rsidP="00142215"/>
    <w:p w14:paraId="0E2FF853" w14:textId="1FC7DD87" w:rsidR="002C565E" w:rsidRDefault="002C565E" w:rsidP="00230993">
      <w:pPr>
        <w:ind w:firstLine="708"/>
      </w:pPr>
      <w:r>
        <w:t xml:space="preserve">Здесь можно обнаружить </w:t>
      </w:r>
      <w:r w:rsidRPr="002C565E">
        <w:t xml:space="preserve">дендриты </w:t>
      </w:r>
      <w:proofErr w:type="spellStart"/>
      <w:r w:rsidRPr="002C565E">
        <w:t>сорбитообразного</w:t>
      </w:r>
      <w:proofErr w:type="spellEnd"/>
      <w:r w:rsidRPr="002C565E">
        <w:t xml:space="preserve"> перлита, </w:t>
      </w:r>
      <w:r>
        <w:t>первичные карбиды</w:t>
      </w:r>
      <w:r w:rsidRPr="002C565E">
        <w:t xml:space="preserve">, </w:t>
      </w:r>
      <w:proofErr w:type="spellStart"/>
      <w:r w:rsidRPr="002C565E">
        <w:t>ледебуритн</w:t>
      </w:r>
      <w:r>
        <w:t>ую</w:t>
      </w:r>
      <w:proofErr w:type="spellEnd"/>
      <w:r w:rsidRPr="002C565E">
        <w:t xml:space="preserve"> эвтектик</w:t>
      </w:r>
      <w:r>
        <w:t>у</w:t>
      </w:r>
      <w:r w:rsidRPr="002C565E">
        <w:t xml:space="preserve"> и аустенит по границам дендритных ячеек</w:t>
      </w:r>
      <w:r>
        <w:t>.</w:t>
      </w:r>
    </w:p>
    <w:p w14:paraId="518A4BE6" w14:textId="1948C7DF" w:rsidR="002C565E" w:rsidRDefault="002C565E" w:rsidP="00142215"/>
    <w:p w14:paraId="18288237" w14:textId="5FF55EEF" w:rsidR="00B851E9" w:rsidRDefault="00B851E9" w:rsidP="00142215">
      <w:proofErr w:type="spellStart"/>
      <w:r>
        <w:t>Отоженное</w:t>
      </w:r>
      <w:proofErr w:type="spellEnd"/>
      <w:r>
        <w:t xml:space="preserve"> состояние стали Р18 (рис.3):</w:t>
      </w:r>
    </w:p>
    <w:p w14:paraId="6347E006" w14:textId="44CA932E" w:rsidR="00B851E9" w:rsidRDefault="00B851E9" w:rsidP="00B851E9">
      <w:pPr>
        <w:jc w:val="center"/>
      </w:pPr>
      <w:r>
        <w:rPr>
          <w:noProof/>
        </w:rPr>
        <w:drawing>
          <wp:inline distT="0" distB="0" distL="0" distR="0" wp14:anchorId="19C833A3" wp14:editId="42B7EC39">
            <wp:extent cx="1714500" cy="1714500"/>
            <wp:effectExtent l="0" t="0" r="0" b="0"/>
            <wp:docPr id="5" name="Рисунок 5" descr="Микроструктура стали Р18: перлит, карби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икроструктура стали Р18: перлит, карбиды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02D2" w:rsidRPr="009B173C">
        <w:rPr>
          <w:b/>
          <w:noProof/>
        </w:rPr>
        <w:drawing>
          <wp:inline distT="0" distB="0" distL="0" distR="0" wp14:anchorId="2A7D1BA9" wp14:editId="427FCB55">
            <wp:extent cx="2352675" cy="1723288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228" cy="175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308AA6" w14:textId="3CAD28C8" w:rsidR="00B851E9" w:rsidRDefault="00B851E9" w:rsidP="00B851E9">
      <w:pPr>
        <w:jc w:val="center"/>
      </w:pPr>
      <w:r>
        <w:t xml:space="preserve">Рис. 3. </w:t>
      </w:r>
      <w:proofErr w:type="spellStart"/>
      <w:r>
        <w:t>Отоженное</w:t>
      </w:r>
      <w:proofErr w:type="spellEnd"/>
      <w:r>
        <w:t xml:space="preserve"> состояние.</w:t>
      </w:r>
    </w:p>
    <w:p w14:paraId="5A024B82" w14:textId="173BA375" w:rsidR="00B851E9" w:rsidRDefault="00B851E9" w:rsidP="00B851E9">
      <w:r>
        <w:tab/>
      </w:r>
    </w:p>
    <w:p w14:paraId="65FA8F86" w14:textId="500B51FB" w:rsidR="00B851E9" w:rsidRDefault="00B851E9" w:rsidP="00B851E9">
      <w:r>
        <w:tab/>
        <w:t>Структура зернистого перлита</w:t>
      </w:r>
      <w:r w:rsidR="009C07EC">
        <w:t xml:space="preserve"> (феррит + вторичные и первичные карбиды)</w:t>
      </w:r>
      <w:r>
        <w:t>. М</w:t>
      </w:r>
      <w:r w:rsidRPr="00B851E9">
        <w:t>елкие карбидные частицы образовались в процессе перлитного превращения и за тем коагулировали при отжиге на зернистый перлит. Крупные карбиды являются остатками ледебурита.</w:t>
      </w:r>
    </w:p>
    <w:p w14:paraId="27447336" w14:textId="77777777" w:rsidR="00B851E9" w:rsidRPr="002C565E" w:rsidRDefault="00B851E9" w:rsidP="00B851E9"/>
    <w:p w14:paraId="6D6EEC08" w14:textId="1D220B3F" w:rsidR="00F96691" w:rsidRDefault="0032143C" w:rsidP="00142215">
      <w:r>
        <w:t xml:space="preserve">1). </w:t>
      </w:r>
      <w:r w:rsidR="00AD27AD">
        <w:t xml:space="preserve">Влияние температуры </w:t>
      </w:r>
      <w:proofErr w:type="spellStart"/>
      <w:r w:rsidR="00AD27AD">
        <w:t>аустенизации</w:t>
      </w:r>
      <w:proofErr w:type="spellEnd"/>
      <w:r w:rsidR="00AD27AD">
        <w:t xml:space="preserve"> (закалки) на величину зерна аустенита.</w:t>
      </w:r>
    </w:p>
    <w:p w14:paraId="518238BE" w14:textId="711F3FBB" w:rsidR="00AD27AD" w:rsidRDefault="00AD27AD" w:rsidP="00F3412F">
      <w:pPr>
        <w:jc w:val="both"/>
      </w:pPr>
      <w:r>
        <w:t>Были произведены замеры величины зерна аустенита стали Р18 при разных температурах закалки.</w:t>
      </w:r>
    </w:p>
    <w:p w14:paraId="5D4E70DE" w14:textId="77777777" w:rsidR="00AD27AD" w:rsidRDefault="00AD27AD" w:rsidP="00142215"/>
    <w:p w14:paraId="37A997BD" w14:textId="77777777" w:rsidR="00B851E9" w:rsidRDefault="00B851E9">
      <w:pPr>
        <w:spacing w:after="160" w:line="259" w:lineRule="auto"/>
      </w:pPr>
      <w:r>
        <w:br w:type="page"/>
      </w:r>
    </w:p>
    <w:p w14:paraId="0693AAB8" w14:textId="0804B53D" w:rsidR="00AD27AD" w:rsidRDefault="00AD27AD" w:rsidP="00142215">
      <w:r>
        <w:lastRenderedPageBreak/>
        <w:t>Таблица 1. Величина зерна аустенита стали Р18 по шкале эталонов.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826"/>
        <w:gridCol w:w="1553"/>
        <w:gridCol w:w="1383"/>
        <w:gridCol w:w="1826"/>
        <w:gridCol w:w="1553"/>
        <w:gridCol w:w="1204"/>
      </w:tblGrid>
      <w:tr w:rsidR="00AD27AD" w14:paraId="5D62CD5B" w14:textId="29E03E02" w:rsidTr="00AD27AD">
        <w:tc>
          <w:tcPr>
            <w:tcW w:w="1755" w:type="dxa"/>
            <w:vAlign w:val="center"/>
          </w:tcPr>
          <w:p w14:paraId="7D407F63" w14:textId="01EBF8D2" w:rsidR="00AD27AD" w:rsidRPr="00AD27AD" w:rsidRDefault="00AD27AD" w:rsidP="00AD27AD">
            <w:pPr>
              <w:jc w:val="center"/>
              <w:rPr>
                <w:i/>
              </w:rPr>
            </w:pPr>
            <w:r w:rsidRPr="00AD27AD">
              <w:rPr>
                <w:i/>
              </w:rPr>
              <w:t>Температура закалки (а)</w:t>
            </w:r>
          </w:p>
        </w:tc>
        <w:tc>
          <w:tcPr>
            <w:tcW w:w="1517" w:type="dxa"/>
            <w:vAlign w:val="center"/>
          </w:tcPr>
          <w:p w14:paraId="2E63F439" w14:textId="63ECBDBE" w:rsidR="00AD27AD" w:rsidRPr="00AD27AD" w:rsidRDefault="00AD27AD" w:rsidP="00AD27AD">
            <w:pPr>
              <w:jc w:val="center"/>
              <w:rPr>
                <w:i/>
              </w:rPr>
            </w:pPr>
            <w:r w:rsidRPr="00AD27AD">
              <w:rPr>
                <w:i/>
              </w:rPr>
              <w:t>Балл аустенита</w:t>
            </w:r>
          </w:p>
        </w:tc>
        <w:tc>
          <w:tcPr>
            <w:tcW w:w="1525" w:type="dxa"/>
            <w:vAlign w:val="center"/>
          </w:tcPr>
          <w:p w14:paraId="2DAE943B" w14:textId="5B72CED6" w:rsidR="00AD27AD" w:rsidRPr="00AD27AD" w:rsidRDefault="00AD27AD" w:rsidP="00AD27AD">
            <w:pPr>
              <w:jc w:val="center"/>
              <w:rPr>
                <w:i/>
              </w:rPr>
            </w:pPr>
            <w:r w:rsidRPr="00AD27AD">
              <w:rPr>
                <w:i/>
                <w:lang w:val="en-US"/>
              </w:rPr>
              <w:t xml:space="preserve">d, </w:t>
            </w:r>
            <w:r w:rsidRPr="00AD27AD">
              <w:rPr>
                <w:i/>
              </w:rPr>
              <w:t>мкм</w:t>
            </w:r>
          </w:p>
        </w:tc>
        <w:tc>
          <w:tcPr>
            <w:tcW w:w="1754" w:type="dxa"/>
            <w:vAlign w:val="center"/>
          </w:tcPr>
          <w:p w14:paraId="4B9D00E7" w14:textId="284301F3" w:rsidR="00AD27AD" w:rsidRPr="00AD27AD" w:rsidRDefault="00AD27AD" w:rsidP="00AD27AD">
            <w:pPr>
              <w:jc w:val="center"/>
              <w:rPr>
                <w:i/>
              </w:rPr>
            </w:pPr>
            <w:r w:rsidRPr="00AD27AD">
              <w:rPr>
                <w:i/>
              </w:rPr>
              <w:t>Температура закалки (б)</w:t>
            </w:r>
          </w:p>
        </w:tc>
        <w:tc>
          <w:tcPr>
            <w:tcW w:w="1485" w:type="dxa"/>
            <w:vAlign w:val="center"/>
          </w:tcPr>
          <w:p w14:paraId="613881B9" w14:textId="0F159764" w:rsidR="00AD27AD" w:rsidRPr="00AD27AD" w:rsidRDefault="00AD27AD" w:rsidP="00AD27AD">
            <w:pPr>
              <w:jc w:val="center"/>
              <w:rPr>
                <w:i/>
              </w:rPr>
            </w:pPr>
            <w:r w:rsidRPr="00AD27AD">
              <w:rPr>
                <w:i/>
              </w:rPr>
              <w:t>Балл аустенита</w:t>
            </w:r>
          </w:p>
        </w:tc>
        <w:tc>
          <w:tcPr>
            <w:tcW w:w="1309" w:type="dxa"/>
            <w:vAlign w:val="center"/>
          </w:tcPr>
          <w:p w14:paraId="1AB7A5C0" w14:textId="692B24CC" w:rsidR="00AD27AD" w:rsidRPr="00AD27AD" w:rsidRDefault="00AD27AD" w:rsidP="00AD27AD">
            <w:pPr>
              <w:jc w:val="center"/>
              <w:rPr>
                <w:i/>
              </w:rPr>
            </w:pPr>
            <w:r w:rsidRPr="00AD27AD">
              <w:rPr>
                <w:i/>
                <w:lang w:val="en-US"/>
              </w:rPr>
              <w:t xml:space="preserve">d, </w:t>
            </w:r>
            <w:r w:rsidRPr="00AD27AD">
              <w:rPr>
                <w:i/>
              </w:rPr>
              <w:t>мкм</w:t>
            </w:r>
          </w:p>
        </w:tc>
      </w:tr>
      <w:tr w:rsidR="00AD27AD" w14:paraId="7D56CD39" w14:textId="125E741F" w:rsidTr="00AD27AD">
        <w:tc>
          <w:tcPr>
            <w:tcW w:w="1755" w:type="dxa"/>
          </w:tcPr>
          <w:p w14:paraId="326D0629" w14:textId="6DBE8251" w:rsidR="00AD27AD" w:rsidRDefault="00AD27AD" w:rsidP="00AD27AD">
            <w:r>
              <w:t>1250</w:t>
            </w:r>
          </w:p>
        </w:tc>
        <w:tc>
          <w:tcPr>
            <w:tcW w:w="1517" w:type="dxa"/>
          </w:tcPr>
          <w:p w14:paraId="1B920E2A" w14:textId="5DDF7B43" w:rsidR="00AD27AD" w:rsidRDefault="00AD27AD" w:rsidP="00AD27AD">
            <w:r>
              <w:t>12</w:t>
            </w:r>
          </w:p>
        </w:tc>
        <w:tc>
          <w:tcPr>
            <w:tcW w:w="1525" w:type="dxa"/>
          </w:tcPr>
          <w:p w14:paraId="54F70E3C" w14:textId="7B84B9FB" w:rsidR="00AD27AD" w:rsidRDefault="002977AB" w:rsidP="00AD27AD">
            <w:r>
              <w:t>5,6</w:t>
            </w:r>
          </w:p>
        </w:tc>
        <w:tc>
          <w:tcPr>
            <w:tcW w:w="1754" w:type="dxa"/>
          </w:tcPr>
          <w:p w14:paraId="4D362EBC" w14:textId="1D7963D1" w:rsidR="00AD27AD" w:rsidRDefault="00AD27AD" w:rsidP="00AD27AD">
            <w:r>
              <w:t>1260</w:t>
            </w:r>
          </w:p>
        </w:tc>
        <w:tc>
          <w:tcPr>
            <w:tcW w:w="1485" w:type="dxa"/>
          </w:tcPr>
          <w:p w14:paraId="32ABB518" w14:textId="028969F9" w:rsidR="00AD27AD" w:rsidRDefault="00AD27AD" w:rsidP="00AD27AD">
            <w:r>
              <w:t>11</w:t>
            </w:r>
          </w:p>
        </w:tc>
        <w:tc>
          <w:tcPr>
            <w:tcW w:w="1309" w:type="dxa"/>
          </w:tcPr>
          <w:p w14:paraId="4C9973AC" w14:textId="52E16D05" w:rsidR="00AD27AD" w:rsidRDefault="002977AB" w:rsidP="00AD27AD">
            <w:r>
              <w:t>7,9</w:t>
            </w:r>
          </w:p>
        </w:tc>
      </w:tr>
      <w:tr w:rsidR="00AD27AD" w14:paraId="158C602E" w14:textId="35F75FFB" w:rsidTr="00AD27AD">
        <w:tc>
          <w:tcPr>
            <w:tcW w:w="1755" w:type="dxa"/>
          </w:tcPr>
          <w:p w14:paraId="060BF5FA" w14:textId="4DCB191E" w:rsidR="00AD27AD" w:rsidRDefault="00AD27AD" w:rsidP="00AD27AD">
            <w:r>
              <w:t>1270</w:t>
            </w:r>
          </w:p>
        </w:tc>
        <w:tc>
          <w:tcPr>
            <w:tcW w:w="1517" w:type="dxa"/>
          </w:tcPr>
          <w:p w14:paraId="13E82B73" w14:textId="517746E1" w:rsidR="00AD27AD" w:rsidRDefault="00AD27AD" w:rsidP="00AD27AD">
            <w:r>
              <w:t>11</w:t>
            </w:r>
          </w:p>
        </w:tc>
        <w:tc>
          <w:tcPr>
            <w:tcW w:w="1525" w:type="dxa"/>
          </w:tcPr>
          <w:p w14:paraId="3D6836B9" w14:textId="7F1BDAC0" w:rsidR="00AD27AD" w:rsidRDefault="002977AB" w:rsidP="00AD27AD">
            <w:r>
              <w:t>7,9</w:t>
            </w:r>
          </w:p>
        </w:tc>
        <w:tc>
          <w:tcPr>
            <w:tcW w:w="1754" w:type="dxa"/>
          </w:tcPr>
          <w:p w14:paraId="4CD79406" w14:textId="24E9EE50" w:rsidR="00AD27AD" w:rsidRDefault="00AD27AD" w:rsidP="00AD27AD">
            <w:r>
              <w:t>1280</w:t>
            </w:r>
          </w:p>
        </w:tc>
        <w:tc>
          <w:tcPr>
            <w:tcW w:w="1485" w:type="dxa"/>
          </w:tcPr>
          <w:p w14:paraId="05567B55" w14:textId="2E33A1A6" w:rsidR="00AD27AD" w:rsidRDefault="00AD27AD" w:rsidP="00AD27AD">
            <w:r>
              <w:t>10</w:t>
            </w:r>
          </w:p>
        </w:tc>
        <w:tc>
          <w:tcPr>
            <w:tcW w:w="1309" w:type="dxa"/>
          </w:tcPr>
          <w:p w14:paraId="6E29F97F" w14:textId="697EC63A" w:rsidR="00AD27AD" w:rsidRDefault="002977AB" w:rsidP="00AD27AD">
            <w:r>
              <w:t>11</w:t>
            </w:r>
          </w:p>
        </w:tc>
      </w:tr>
      <w:tr w:rsidR="00AD27AD" w14:paraId="5F23DB2C" w14:textId="5B556AC1" w:rsidTr="00AD27AD">
        <w:tc>
          <w:tcPr>
            <w:tcW w:w="1755" w:type="dxa"/>
          </w:tcPr>
          <w:p w14:paraId="455282FA" w14:textId="10CD3C34" w:rsidR="00AD27AD" w:rsidRDefault="00AD27AD" w:rsidP="00AD27AD">
            <w:r>
              <w:t>1290</w:t>
            </w:r>
          </w:p>
        </w:tc>
        <w:tc>
          <w:tcPr>
            <w:tcW w:w="1517" w:type="dxa"/>
          </w:tcPr>
          <w:p w14:paraId="0977887D" w14:textId="259C8EC8" w:rsidR="00AD27AD" w:rsidRDefault="00AD27AD" w:rsidP="00AD27AD">
            <w:r>
              <w:t>10</w:t>
            </w:r>
          </w:p>
        </w:tc>
        <w:tc>
          <w:tcPr>
            <w:tcW w:w="1525" w:type="dxa"/>
          </w:tcPr>
          <w:p w14:paraId="6F6E099B" w14:textId="525B039B" w:rsidR="00AD27AD" w:rsidRDefault="002977AB" w:rsidP="00AD27AD">
            <w:r>
              <w:t>11</w:t>
            </w:r>
          </w:p>
        </w:tc>
        <w:tc>
          <w:tcPr>
            <w:tcW w:w="1754" w:type="dxa"/>
          </w:tcPr>
          <w:p w14:paraId="49BBEAD1" w14:textId="620831DE" w:rsidR="00AD27AD" w:rsidRDefault="00AD27AD" w:rsidP="00AD27AD">
            <w:r>
              <w:t>1300</w:t>
            </w:r>
          </w:p>
        </w:tc>
        <w:tc>
          <w:tcPr>
            <w:tcW w:w="1485" w:type="dxa"/>
          </w:tcPr>
          <w:p w14:paraId="492C31BC" w14:textId="0DCD301B" w:rsidR="00AD27AD" w:rsidRDefault="00AD27AD" w:rsidP="00AD27AD">
            <w:r>
              <w:t>9</w:t>
            </w:r>
          </w:p>
        </w:tc>
        <w:tc>
          <w:tcPr>
            <w:tcW w:w="1309" w:type="dxa"/>
          </w:tcPr>
          <w:p w14:paraId="76ED646C" w14:textId="008B1B37" w:rsidR="00AD27AD" w:rsidRDefault="002977AB" w:rsidP="00AD27AD">
            <w:r>
              <w:t>15</w:t>
            </w:r>
          </w:p>
        </w:tc>
      </w:tr>
    </w:tbl>
    <w:p w14:paraId="637A130A" w14:textId="13BB2446" w:rsidR="00AD27AD" w:rsidRDefault="00AD27AD" w:rsidP="00142215"/>
    <w:p w14:paraId="0D6B4835" w14:textId="5D8A9F11" w:rsidR="00AD27AD" w:rsidRDefault="00AD27AD" w:rsidP="00142215">
      <w:r>
        <w:t>График 1. Зависимость величины зерна от температуры закалки стали Р18.</w:t>
      </w:r>
    </w:p>
    <w:p w14:paraId="2A05462A" w14:textId="5CF36070" w:rsidR="00AD27AD" w:rsidRDefault="00AD27AD" w:rsidP="00142215">
      <w:r>
        <w:rPr>
          <w:noProof/>
        </w:rPr>
        <w:drawing>
          <wp:inline distT="0" distB="0" distL="0" distR="0" wp14:anchorId="3194078E" wp14:editId="22225C90">
            <wp:extent cx="5486400" cy="3200400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282CA599" w14:textId="21F663F9" w:rsidR="002D3D68" w:rsidRDefault="0032143C" w:rsidP="00950072">
      <w:pPr>
        <w:jc w:val="both"/>
      </w:pPr>
      <w:r>
        <w:t>Как видно из графика, с повышением температуры ускоряется рост зерна и диаметр зерен в конечной структуре увеличивается, что плохо сказывается на механических свойствах материала.</w:t>
      </w:r>
    </w:p>
    <w:p w14:paraId="09B0A18F" w14:textId="0D16C83A" w:rsidR="00950072" w:rsidRPr="00722427" w:rsidRDefault="00950072" w:rsidP="00950072">
      <w:r>
        <w:rPr>
          <w:noProof/>
        </w:rPr>
        <w:drawing>
          <wp:inline distT="0" distB="0" distL="0" distR="0" wp14:anchorId="055D2F62" wp14:editId="279372E3">
            <wp:extent cx="3952875" cy="2093818"/>
            <wp:effectExtent l="0" t="0" r="0" b="1905"/>
            <wp:docPr id="9" name="Рисунок 9" descr="GejEBdL8M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jEBdL8MDU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323" cy="210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21280F" w14:textId="568CE72B" w:rsidR="00776751" w:rsidRDefault="00950072" w:rsidP="00950072">
      <w:r>
        <w:rPr>
          <w:noProof/>
        </w:rPr>
        <w:drawing>
          <wp:inline distT="0" distB="0" distL="0" distR="0" wp14:anchorId="62EF76E7" wp14:editId="787A4F30">
            <wp:extent cx="2041072" cy="914400"/>
            <wp:effectExtent l="0" t="0" r="0" b="0"/>
            <wp:docPr id="8" name="Рисунок 8" descr="BlPkXcm2Z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lPkXcm2Zm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113" cy="932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17B15904" wp14:editId="32DDEE33">
            <wp:extent cx="2495550" cy="917304"/>
            <wp:effectExtent l="0" t="0" r="0" b="0"/>
            <wp:docPr id="7" name="Рисунок 7" descr="BlPkXcm2Zms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lPkXcm2Zms (2)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830" cy="938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97C57C" w14:textId="4ACB78CA" w:rsidR="003128C0" w:rsidRDefault="00776751">
      <w:pPr>
        <w:spacing w:after="160" w:line="259" w:lineRule="auto"/>
      </w:pPr>
      <w:r>
        <w:t>Рис. 4. Структура стали Р18 при температуре закалки, ˚С:</w:t>
      </w:r>
      <w:r w:rsidR="00950072">
        <w:t xml:space="preserve"> </w:t>
      </w:r>
      <w:r w:rsidR="00950072" w:rsidRPr="00950072">
        <w:t>а</w:t>
      </w:r>
      <w:r w:rsidR="00950072">
        <w:t xml:space="preserve"> </w:t>
      </w:r>
      <w:r w:rsidR="00950072" w:rsidRPr="00950072">
        <w:t>-</w:t>
      </w:r>
      <w:r w:rsidR="00950072">
        <w:t xml:space="preserve"> </w:t>
      </w:r>
      <w:r w:rsidR="00950072" w:rsidRPr="00950072">
        <w:t>1150; б</w:t>
      </w:r>
      <w:r w:rsidR="00950072">
        <w:t xml:space="preserve"> </w:t>
      </w:r>
      <w:r w:rsidR="00950072" w:rsidRPr="00950072">
        <w:t>- 1200; в – 1250; г – 1280; д – 1350 (перегрев)</w:t>
      </w:r>
      <w:r w:rsidR="003128C0">
        <w:br w:type="page"/>
      </w:r>
    </w:p>
    <w:p w14:paraId="1E48EABA" w14:textId="3E9C94E5" w:rsidR="00E716BF" w:rsidRDefault="00E716BF" w:rsidP="00142215">
      <w:r>
        <w:lastRenderedPageBreak/>
        <w:t>2). Влияние температуры отпуска</w:t>
      </w:r>
    </w:p>
    <w:p w14:paraId="1808E00C" w14:textId="302457CA" w:rsidR="004C0EEF" w:rsidRDefault="007E3616" w:rsidP="00142215">
      <w:r>
        <w:tab/>
        <w:t xml:space="preserve">После отпуска на 200˚С получаем структуру </w:t>
      </w:r>
      <w:proofErr w:type="spellStart"/>
      <w:r>
        <w:t>А</w:t>
      </w:r>
      <w:r>
        <w:rPr>
          <w:vertAlign w:val="subscript"/>
        </w:rPr>
        <w:t>ост</w:t>
      </w:r>
      <w:proofErr w:type="spellEnd"/>
      <w:r>
        <w:rPr>
          <w:vertAlign w:val="subscript"/>
        </w:rPr>
        <w:t xml:space="preserve"> </w:t>
      </w:r>
      <w:r>
        <w:t>+ К</w:t>
      </w:r>
      <w:r>
        <w:rPr>
          <w:vertAlign w:val="subscript"/>
          <w:lang w:val="en-US"/>
        </w:rPr>
        <w:t>I</w:t>
      </w:r>
      <w:r>
        <w:t xml:space="preserve">. Появляются темные участки </w:t>
      </w:r>
      <w:proofErr w:type="spellStart"/>
      <w:r>
        <w:t>слаботравящегося</w:t>
      </w:r>
      <w:proofErr w:type="spellEnd"/>
      <w:r>
        <w:t xml:space="preserve"> мартенсита. </w:t>
      </w:r>
      <w:proofErr w:type="spellStart"/>
      <w:r>
        <w:t>Недоотпущенное</w:t>
      </w:r>
      <w:proofErr w:type="spellEnd"/>
      <w:r>
        <w:t xml:space="preserve"> состояние стали, нужно увеличить температуру.</w:t>
      </w:r>
    </w:p>
    <w:p w14:paraId="7D48B4F9" w14:textId="12631C82" w:rsidR="007E3616" w:rsidRDefault="007E3616" w:rsidP="00142215">
      <w:r>
        <w:tab/>
        <w:t xml:space="preserve">Отпуск при 400˚С </w:t>
      </w:r>
      <w:r w:rsidR="00B8766B">
        <w:t xml:space="preserve">– также </w:t>
      </w:r>
      <w:proofErr w:type="spellStart"/>
      <w:r w:rsidR="00B8766B">
        <w:t>недоотпущенное</w:t>
      </w:r>
      <w:proofErr w:type="spellEnd"/>
      <w:r w:rsidR="00B8766B">
        <w:t xml:space="preserve"> состояние, структура </w:t>
      </w:r>
      <w:proofErr w:type="spellStart"/>
      <w:r w:rsidR="00B8766B">
        <w:t>А</w:t>
      </w:r>
      <w:r w:rsidR="00B8766B">
        <w:rPr>
          <w:vertAlign w:val="subscript"/>
        </w:rPr>
        <w:t>ост</w:t>
      </w:r>
      <w:proofErr w:type="spellEnd"/>
      <w:r w:rsidR="00B8766B">
        <w:t xml:space="preserve"> + </w:t>
      </w:r>
      <w:r w:rsidR="00B8766B" w:rsidRPr="00B8766B">
        <w:t>К</w:t>
      </w:r>
      <w:r w:rsidR="00B8766B">
        <w:rPr>
          <w:vertAlign w:val="subscript"/>
          <w:lang w:val="en-US"/>
        </w:rPr>
        <w:t>I</w:t>
      </w:r>
      <w:r w:rsidR="00B8766B">
        <w:t>,</w:t>
      </w:r>
      <w:r w:rsidR="00B8766B" w:rsidRPr="00B8766B">
        <w:t xml:space="preserve"> начинают </w:t>
      </w:r>
      <w:r w:rsidR="00B8766B">
        <w:t>появляться вторичные карбиды.</w:t>
      </w:r>
    </w:p>
    <w:p w14:paraId="7F4969D6" w14:textId="1B4A5216" w:rsidR="00F71A78" w:rsidRDefault="00F71A78" w:rsidP="00142215">
      <w:r>
        <w:tab/>
        <w:t>Отпуск при 550</w:t>
      </w:r>
      <w:r>
        <w:t>˚С</w:t>
      </w:r>
      <w:r>
        <w:t xml:space="preserve"> – уже виден мартенсит, есть участки с остаточным аустенитом, но его стало меньше. Также наблюдается увеличение первичных карбидов за счет коагуляции, присутствуют вторичные карбиды. Это отпущенное состояние стали.</w:t>
      </w:r>
    </w:p>
    <w:p w14:paraId="0D3BD5D6" w14:textId="170B0BC6" w:rsidR="00F71A78" w:rsidRDefault="00F71A78" w:rsidP="00142215">
      <w:r>
        <w:tab/>
        <w:t>Отпуск при 650</w:t>
      </w:r>
      <w:r>
        <w:t>˚С</w:t>
      </w:r>
      <w:r>
        <w:t xml:space="preserve"> – остаточного аустенита почти не наблюдается, первичные карбиды увеличились в размере по сравнению с отпуском при 550</w:t>
      </w:r>
      <w:r>
        <w:t>˚С</w:t>
      </w:r>
      <w:r>
        <w:t>. Так же виден мартенсит и присутствуют вторичные карбиды. Это тоже отпущенное состояние.</w:t>
      </w:r>
    </w:p>
    <w:p w14:paraId="1DCF6FA4" w14:textId="427317A5" w:rsidR="00F71A78" w:rsidRPr="00B8766B" w:rsidRDefault="00F71A78" w:rsidP="00142215">
      <w:r>
        <w:tab/>
        <w:t>Следовательно, для отпуска стали Р18 оптимальный интервал температур 550-650</w:t>
      </w:r>
      <w:r>
        <w:t>˚С</w:t>
      </w:r>
      <w:r>
        <w:t>.</w:t>
      </w:r>
    </w:p>
    <w:p w14:paraId="1B2A13E1" w14:textId="77777777" w:rsidR="002E0BFD" w:rsidRDefault="002E0BFD" w:rsidP="00142215"/>
    <w:p w14:paraId="1D74EA8F" w14:textId="351EC0A5" w:rsidR="00E8066F" w:rsidRDefault="00296518" w:rsidP="00142215">
      <w:r>
        <w:t>Рисунок 5. Влияние температуры отпуска на структуру стали Р18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1"/>
        <w:gridCol w:w="2399"/>
        <w:gridCol w:w="2313"/>
        <w:gridCol w:w="2312"/>
      </w:tblGrid>
      <w:tr w:rsidR="00296518" w14:paraId="5BE1705A" w14:textId="77777777" w:rsidTr="00296518">
        <w:trPr>
          <w:trHeight w:val="2268"/>
        </w:trPr>
        <w:tc>
          <w:tcPr>
            <w:tcW w:w="2329" w:type="dxa"/>
          </w:tcPr>
          <w:p w14:paraId="5A944A69" w14:textId="53E81647" w:rsidR="00296518" w:rsidRDefault="00296518" w:rsidP="00142215">
            <w:r>
              <w:rPr>
                <w:noProof/>
                <w:szCs w:val="28"/>
              </w:rPr>
              <w:drawing>
                <wp:anchor distT="0" distB="0" distL="114300" distR="114300" simplePos="0" relativeHeight="251658240" behindDoc="0" locked="0" layoutInCell="1" allowOverlap="1" wp14:anchorId="37F90D3B" wp14:editId="376C76DC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3175</wp:posOffset>
                  </wp:positionV>
                  <wp:extent cx="2103906" cy="1276350"/>
                  <wp:effectExtent l="0" t="0" r="0" b="0"/>
                  <wp:wrapSquare wrapText="bothSides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3906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 xml:space="preserve">Отпуск 200 </w:t>
            </w:r>
            <w:r>
              <w:t>˚С</w:t>
            </w:r>
          </w:p>
        </w:tc>
        <w:tc>
          <w:tcPr>
            <w:tcW w:w="2397" w:type="dxa"/>
          </w:tcPr>
          <w:p w14:paraId="05F78E77" w14:textId="7AB28CEB" w:rsidR="00296518" w:rsidRDefault="00296518" w:rsidP="00142215">
            <w:r>
              <w:rPr>
                <w:noProof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57189516" wp14:editId="39F40359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3175</wp:posOffset>
                  </wp:positionV>
                  <wp:extent cx="2170263" cy="1276420"/>
                  <wp:effectExtent l="0" t="0" r="1905" b="0"/>
                  <wp:wrapSquare wrapText="bothSides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87" cy="1277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 xml:space="preserve">Отпуск 400 </w:t>
            </w:r>
            <w:r>
              <w:t>˚С</w:t>
            </w:r>
          </w:p>
        </w:tc>
        <w:tc>
          <w:tcPr>
            <w:tcW w:w="2310" w:type="dxa"/>
          </w:tcPr>
          <w:p w14:paraId="3B18EEA5" w14:textId="50754C2E" w:rsidR="00296518" w:rsidRDefault="00296518" w:rsidP="00296518">
            <w:r>
              <w:rPr>
                <w:noProof/>
                <w:szCs w:val="28"/>
              </w:rPr>
              <w:drawing>
                <wp:anchor distT="0" distB="0" distL="114300" distR="114300" simplePos="0" relativeHeight="251660288" behindDoc="0" locked="0" layoutInCell="1" allowOverlap="1" wp14:anchorId="477E6B4D" wp14:editId="454604D5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3175</wp:posOffset>
                  </wp:positionV>
                  <wp:extent cx="2085812" cy="1283233"/>
                  <wp:effectExtent l="0" t="0" r="0" b="0"/>
                  <wp:wrapSquare wrapText="bothSides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812" cy="1283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 xml:space="preserve">Отпуск 550 </w:t>
            </w:r>
            <w:r>
              <w:t>˚С</w:t>
            </w:r>
          </w:p>
          <w:p w14:paraId="6E7CE52B" w14:textId="77777777" w:rsidR="00296518" w:rsidRPr="00296518" w:rsidRDefault="00296518" w:rsidP="00296518"/>
        </w:tc>
        <w:tc>
          <w:tcPr>
            <w:tcW w:w="2309" w:type="dxa"/>
          </w:tcPr>
          <w:p w14:paraId="643EE4EE" w14:textId="3FAF24C1" w:rsidR="00296518" w:rsidRDefault="00296518" w:rsidP="00142215">
            <w:r>
              <w:rPr>
                <w:noProof/>
                <w:szCs w:val="28"/>
              </w:rPr>
              <w:drawing>
                <wp:anchor distT="0" distB="0" distL="114300" distR="114300" simplePos="0" relativeHeight="251661312" behindDoc="0" locked="0" layoutInCell="1" allowOverlap="1" wp14:anchorId="2A3445F5" wp14:editId="01CB9226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3175</wp:posOffset>
                  </wp:positionV>
                  <wp:extent cx="2085248" cy="1276350"/>
                  <wp:effectExtent l="0" t="0" r="0" b="0"/>
                  <wp:wrapSquare wrapText="bothSides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248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 xml:space="preserve">Отпуск 650 </w:t>
            </w:r>
            <w:r>
              <w:t>˚С</w:t>
            </w:r>
          </w:p>
        </w:tc>
      </w:tr>
    </w:tbl>
    <w:p w14:paraId="12103A94" w14:textId="77777777" w:rsidR="00E8066F" w:rsidRDefault="00E8066F" w:rsidP="00142215"/>
    <w:p w14:paraId="15AB8CB2" w14:textId="77777777" w:rsidR="00E8066F" w:rsidRDefault="00E8066F" w:rsidP="00142215"/>
    <w:p w14:paraId="7061EF17" w14:textId="18800596" w:rsidR="00E8066F" w:rsidRDefault="00E8066F" w:rsidP="00142215"/>
    <w:p w14:paraId="3A70E6F1" w14:textId="77777777" w:rsidR="00E8066F" w:rsidRDefault="00E8066F" w:rsidP="00142215">
      <w:bookmarkStart w:id="0" w:name="_GoBack"/>
      <w:bookmarkEnd w:id="0"/>
    </w:p>
    <w:p w14:paraId="14FCB648" w14:textId="77777777" w:rsidR="00E8066F" w:rsidRDefault="00E8066F" w:rsidP="00142215"/>
    <w:p w14:paraId="66FBAE07" w14:textId="67ECDE41" w:rsidR="00E8066F" w:rsidRDefault="00E8066F" w:rsidP="00142215"/>
    <w:p w14:paraId="017C894F" w14:textId="77777777" w:rsidR="00E8066F" w:rsidRDefault="00E8066F" w:rsidP="00142215"/>
    <w:p w14:paraId="69103269" w14:textId="77777777" w:rsidR="00E8066F" w:rsidRDefault="00E8066F" w:rsidP="00142215"/>
    <w:p w14:paraId="73BCE375" w14:textId="77777777" w:rsidR="00E8066F" w:rsidRDefault="00E8066F" w:rsidP="00142215"/>
    <w:p w14:paraId="2D32160E" w14:textId="77777777" w:rsidR="00E8066F" w:rsidRDefault="00E8066F" w:rsidP="00142215"/>
    <w:p w14:paraId="04FF4999" w14:textId="77777777" w:rsidR="00E8066F" w:rsidRDefault="00E8066F" w:rsidP="00142215"/>
    <w:p w14:paraId="609C2EE4" w14:textId="7584DC2B" w:rsidR="002D3D68" w:rsidRDefault="00E716BF" w:rsidP="00142215">
      <w:r>
        <w:t>3</w:t>
      </w:r>
      <w:r w:rsidR="002D3D68">
        <w:t>). Влияние кратности отпуска</w:t>
      </w:r>
    </w:p>
    <w:p w14:paraId="7CCDBC17" w14:textId="0A6A38E3" w:rsidR="00AA2D29" w:rsidRPr="007E3616" w:rsidRDefault="00AA2D29" w:rsidP="00F3412F">
      <w:pPr>
        <w:ind w:firstLine="708"/>
        <w:jc w:val="both"/>
      </w:pPr>
      <w:r>
        <w:t xml:space="preserve">В закаленном состоянии (1280˚С) стали Р18 мы </w:t>
      </w:r>
      <w:r w:rsidR="007E3616">
        <w:t xml:space="preserve">наблюдаем границы зерен и первичные карбиды. Мартенсит не вытравливается из-за слабого </w:t>
      </w:r>
      <w:proofErr w:type="spellStart"/>
      <w:r w:rsidR="007E3616">
        <w:t>травителя</w:t>
      </w:r>
      <w:proofErr w:type="spellEnd"/>
      <w:r w:rsidR="007E3616">
        <w:t xml:space="preserve"> (4</w:t>
      </w:r>
      <w:r w:rsidR="007E3616">
        <w:rPr>
          <w:lang w:val="en-US"/>
        </w:rPr>
        <w:t>% HNO</w:t>
      </w:r>
      <w:r w:rsidR="007E3616">
        <w:rPr>
          <w:vertAlign w:val="subscript"/>
          <w:lang w:val="en-US"/>
        </w:rPr>
        <w:t>3</w:t>
      </w:r>
      <w:r w:rsidR="007E3616">
        <w:rPr>
          <w:lang w:val="en-US"/>
        </w:rPr>
        <w:t>)</w:t>
      </w:r>
    </w:p>
    <w:p w14:paraId="7347CF30" w14:textId="6570999A" w:rsidR="007E3616" w:rsidRDefault="007E3616">
      <w:pPr>
        <w:spacing w:after="160" w:line="259" w:lineRule="auto"/>
      </w:pPr>
      <w:r>
        <w:br w:type="page"/>
      </w:r>
    </w:p>
    <w:p w14:paraId="665DB71F" w14:textId="77777777" w:rsidR="002E0BFD" w:rsidRDefault="002E0BFD" w:rsidP="002E0BFD">
      <w:pPr>
        <w:ind w:firstLine="708"/>
        <w:jc w:val="both"/>
      </w:pPr>
    </w:p>
    <w:p w14:paraId="065B8321" w14:textId="029EE175" w:rsidR="002E0BFD" w:rsidRPr="002E0BFD" w:rsidRDefault="002E0BFD" w:rsidP="002E0BFD">
      <w:pPr>
        <w:ind w:firstLine="708"/>
        <w:jc w:val="center"/>
      </w:pPr>
      <w:r w:rsidRPr="002E0BFD">
        <w:rPr>
          <w:noProof/>
        </w:rPr>
        <w:drawing>
          <wp:inline distT="0" distB="0" distL="0" distR="0" wp14:anchorId="4FF8862A" wp14:editId="0C3FCF0E">
            <wp:extent cx="1931035" cy="15875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035" cy="15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0BFD">
        <w:rPr>
          <w:noProof/>
        </w:rPr>
        <w:drawing>
          <wp:inline distT="0" distB="0" distL="0" distR="0" wp14:anchorId="06F6FEBE" wp14:editId="2249052F">
            <wp:extent cx="2705100" cy="1541893"/>
            <wp:effectExtent l="0" t="0" r="0" b="127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622" cy="1563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9BDB9F" w14:textId="243C01F9" w:rsidR="002E0BFD" w:rsidRPr="002E0BFD" w:rsidRDefault="002E0BFD" w:rsidP="002E0BFD">
      <w:pPr>
        <w:ind w:firstLine="708"/>
        <w:jc w:val="center"/>
      </w:pPr>
      <w:r w:rsidRPr="002E0BFD">
        <w:rPr>
          <w:rFonts w:hint="eastAsia"/>
        </w:rPr>
        <w:t>Рис</w:t>
      </w:r>
      <w:r w:rsidRPr="002E0BFD">
        <w:t>.</w:t>
      </w:r>
      <w:r>
        <w:t xml:space="preserve"> 7</w:t>
      </w:r>
      <w:r w:rsidRPr="002E0BFD">
        <w:t xml:space="preserve">. </w:t>
      </w:r>
      <w:r w:rsidRPr="002E0BFD">
        <w:rPr>
          <w:rFonts w:hint="eastAsia"/>
        </w:rPr>
        <w:t>Микроструктура</w:t>
      </w:r>
      <w:r w:rsidRPr="002E0BFD">
        <w:t xml:space="preserve"> </w:t>
      </w:r>
      <w:r w:rsidRPr="002E0BFD">
        <w:rPr>
          <w:rFonts w:hint="eastAsia"/>
        </w:rPr>
        <w:t>быстрорежущей</w:t>
      </w:r>
      <w:r w:rsidRPr="002E0BFD">
        <w:t xml:space="preserve"> </w:t>
      </w:r>
      <w:r w:rsidRPr="002E0BFD">
        <w:rPr>
          <w:rFonts w:hint="eastAsia"/>
        </w:rPr>
        <w:t>стали</w:t>
      </w:r>
      <w:r>
        <w:t xml:space="preserve"> </w:t>
      </w:r>
      <w:r w:rsidRPr="002E0BFD">
        <w:rPr>
          <w:rFonts w:hint="eastAsia"/>
        </w:rPr>
        <w:t>после</w:t>
      </w:r>
      <w:r w:rsidRPr="002E0BFD">
        <w:t xml:space="preserve"> </w:t>
      </w:r>
      <w:r w:rsidRPr="002E0BFD">
        <w:rPr>
          <w:rFonts w:hint="eastAsia"/>
        </w:rPr>
        <w:t>закалки</w:t>
      </w:r>
    </w:p>
    <w:p w14:paraId="7A9A23C7" w14:textId="6B0312D4" w:rsidR="002E0BFD" w:rsidRPr="00F96691" w:rsidRDefault="002E0BFD" w:rsidP="002E0BFD">
      <w:pPr>
        <w:ind w:firstLine="708"/>
        <w:jc w:val="center"/>
      </w:pPr>
      <w:r w:rsidRPr="002E0BFD">
        <w:rPr>
          <w:rFonts w:hint="eastAsia"/>
        </w:rPr>
        <w:t>и</w:t>
      </w:r>
      <w:r w:rsidRPr="002E0BFD">
        <w:t xml:space="preserve"> </w:t>
      </w:r>
      <w:r w:rsidRPr="002E0BFD">
        <w:rPr>
          <w:rFonts w:hint="eastAsia"/>
        </w:rPr>
        <w:t>однократного</w:t>
      </w:r>
      <w:r w:rsidRPr="002E0BFD">
        <w:t xml:space="preserve"> </w:t>
      </w:r>
      <w:r w:rsidRPr="002E0BFD">
        <w:rPr>
          <w:rFonts w:hint="eastAsia"/>
        </w:rPr>
        <w:t>отпуска</w:t>
      </w:r>
      <w:r>
        <w:t>.</w:t>
      </w:r>
    </w:p>
    <w:p w14:paraId="46C2074E" w14:textId="7A160106" w:rsidR="00AA2D29" w:rsidRDefault="00AA2D29" w:rsidP="00F3412F">
      <w:pPr>
        <w:spacing w:after="160" w:line="259" w:lineRule="auto"/>
        <w:jc w:val="both"/>
      </w:pPr>
      <w:r>
        <w:rPr>
          <w:b/>
        </w:rPr>
        <w:tab/>
      </w:r>
      <w:r w:rsidRPr="00AA2D29">
        <w:t>Од</w:t>
      </w:r>
      <w:r w:rsidR="002E0BFD">
        <w:t>нократный</w:t>
      </w:r>
      <w:r w:rsidRPr="00AA2D29">
        <w:t xml:space="preserve"> отпуск</w:t>
      </w:r>
      <w:r>
        <w:t xml:space="preserve"> (1280+550</w:t>
      </w:r>
      <w:r w:rsidR="00F9223A" w:rsidRPr="00B50F9E">
        <w:t xml:space="preserve"> </w:t>
      </w:r>
      <w:r w:rsidR="00F9223A">
        <w:rPr>
          <w:lang w:val="en-US"/>
        </w:rPr>
        <w:t>I</w:t>
      </w:r>
      <w:r>
        <w:t xml:space="preserve">) – недостаточный отпуск, видны границы и </w:t>
      </w:r>
      <w:proofErr w:type="spellStart"/>
      <w:r>
        <w:t>нетравящийся</w:t>
      </w:r>
      <w:proofErr w:type="spellEnd"/>
      <w:r>
        <w:t xml:space="preserve"> мартенсит, появляются вторичные карбиды.</w:t>
      </w:r>
      <w:r w:rsidR="002E0BFD">
        <w:t xml:space="preserve"> Структура: мартенсит закалки, аустенит остаточный и карбиды первичные + вторичные.</w:t>
      </w:r>
    </w:p>
    <w:p w14:paraId="216238C4" w14:textId="6569DA1C" w:rsidR="00F9223A" w:rsidRDefault="00AA2D29" w:rsidP="00F3412F">
      <w:pPr>
        <w:spacing w:after="160" w:line="259" w:lineRule="auto"/>
        <w:jc w:val="both"/>
      </w:pPr>
      <w:r>
        <w:tab/>
        <w:t xml:space="preserve">Двойной отпуск (1280+550 </w:t>
      </w:r>
      <w:r>
        <w:rPr>
          <w:lang w:val="en-US"/>
        </w:rPr>
        <w:t>II</w:t>
      </w:r>
      <w:r>
        <w:t xml:space="preserve">) </w:t>
      </w:r>
      <w:r w:rsidR="00F9223A">
        <w:t>–</w:t>
      </w:r>
      <w:r>
        <w:t xml:space="preserve"> </w:t>
      </w:r>
      <w:proofErr w:type="spellStart"/>
      <w:r w:rsidR="00F9223A">
        <w:t>недоотпущенное</w:t>
      </w:r>
      <w:proofErr w:type="spellEnd"/>
      <w:r w:rsidR="00F9223A">
        <w:t xml:space="preserve"> состояние, много остаточного аустенита.</w:t>
      </w:r>
      <w:r w:rsidR="0002658B">
        <w:t xml:space="preserve"> Мартенсит всё ещё травится слабо. Структура: мартенсит, аустенит и карбиды.</w:t>
      </w:r>
    </w:p>
    <w:p w14:paraId="28E15CE2" w14:textId="6771F045" w:rsidR="0002658B" w:rsidRDefault="0002658B" w:rsidP="0002658B">
      <w:pPr>
        <w:spacing w:after="160" w:line="259" w:lineRule="auto"/>
        <w:jc w:val="center"/>
      </w:pPr>
      <w:r>
        <w:rPr>
          <w:noProof/>
        </w:rPr>
        <w:drawing>
          <wp:inline distT="0" distB="0" distL="0" distR="0" wp14:anchorId="6E097802" wp14:editId="306D2D5C">
            <wp:extent cx="1914525" cy="1958791"/>
            <wp:effectExtent l="0" t="0" r="0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28229" cy="1972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B7CB5" w14:textId="2B99E6BF" w:rsidR="0002658B" w:rsidRDefault="0002658B" w:rsidP="0002658B">
      <w:pPr>
        <w:spacing w:after="160" w:line="259" w:lineRule="auto"/>
        <w:jc w:val="center"/>
      </w:pPr>
      <w:r>
        <w:t>Рис. 8. Микроструктура быстрорежущей стали после трехкратного отпуска.</w:t>
      </w:r>
    </w:p>
    <w:p w14:paraId="302ECB53" w14:textId="21301962" w:rsidR="00B50F9E" w:rsidRDefault="00F9223A" w:rsidP="00F3412F">
      <w:pPr>
        <w:spacing w:after="160" w:line="259" w:lineRule="auto"/>
        <w:jc w:val="both"/>
      </w:pPr>
      <w:r>
        <w:tab/>
        <w:t xml:space="preserve">Тройной отпуск (1280+550 </w:t>
      </w:r>
      <w:r>
        <w:rPr>
          <w:lang w:val="en-US"/>
        </w:rPr>
        <w:t>III</w:t>
      </w:r>
      <w:r>
        <w:t xml:space="preserve">) </w:t>
      </w:r>
      <w:r w:rsidR="00B50F9E">
        <w:t>–</w:t>
      </w:r>
      <w:r>
        <w:t xml:space="preserve"> </w:t>
      </w:r>
      <w:r w:rsidR="00B50F9E">
        <w:t xml:space="preserve">нет </w:t>
      </w:r>
      <w:proofErr w:type="spellStart"/>
      <w:r w:rsidR="00B50F9E">
        <w:t>аустенитной</w:t>
      </w:r>
      <w:proofErr w:type="spellEnd"/>
      <w:r w:rsidR="00B50F9E">
        <w:t xml:space="preserve"> се</w:t>
      </w:r>
      <w:r w:rsidR="0002658B">
        <w:t>тки, структура сорбита отпуска.</w:t>
      </w:r>
    </w:p>
    <w:p w14:paraId="68D567F6" w14:textId="77777777" w:rsidR="00EE08E2" w:rsidRDefault="00B50F9E" w:rsidP="00F3412F">
      <w:pPr>
        <w:spacing w:after="160" w:line="259" w:lineRule="auto"/>
        <w:jc w:val="both"/>
      </w:pPr>
      <w:r>
        <w:t>Исходя из полученных данных, самым лучшим режимом для стали Р18 будет тройной высокий отпуск</w:t>
      </w:r>
      <w:r w:rsidR="00310117">
        <w:t>. Так же для быстрорежущих сталей может применятся одинарный отпуск с предшествующей ему обработкой холодом.</w:t>
      </w:r>
    </w:p>
    <w:p w14:paraId="138815B0" w14:textId="77777777" w:rsidR="00EE08E2" w:rsidRDefault="00EE08E2">
      <w:pPr>
        <w:spacing w:after="160" w:line="259" w:lineRule="auto"/>
      </w:pPr>
    </w:p>
    <w:p w14:paraId="7C1FB000" w14:textId="1058FC80" w:rsidR="00EE08E2" w:rsidRDefault="00E716BF">
      <w:pPr>
        <w:spacing w:after="160" w:line="259" w:lineRule="auto"/>
      </w:pPr>
      <w:r>
        <w:t>4</w:t>
      </w:r>
      <w:r w:rsidR="00EE08E2">
        <w:t>). Влияние температур закалки на структуру отпущенной стали.</w:t>
      </w:r>
    </w:p>
    <w:p w14:paraId="6C7DFA41" w14:textId="77777777" w:rsidR="00EE08E2" w:rsidRDefault="00EE08E2" w:rsidP="00F3412F">
      <w:pPr>
        <w:spacing w:after="160" w:line="259" w:lineRule="auto"/>
        <w:jc w:val="both"/>
      </w:pPr>
      <w:r>
        <w:tab/>
        <w:t>Были изучены шлифы после трех режимов ТО (закалка + отпуск): 1150+575, 1280+575, 1300+575.</w:t>
      </w:r>
    </w:p>
    <w:p w14:paraId="1F0E9336" w14:textId="706D7924" w:rsidR="00EE08E2" w:rsidRDefault="00EE08E2" w:rsidP="00F3412F">
      <w:pPr>
        <w:spacing w:after="160" w:line="259" w:lineRule="auto"/>
        <w:jc w:val="both"/>
      </w:pPr>
      <w:r>
        <w:lastRenderedPageBreak/>
        <w:tab/>
        <w:t>На шлифах была замечена закономерность – с повышением температуры увеличивался не только размер зерна, но и иглы мартенсита. При температуре закалки 1300˚С были обнаружены иглы мартенсита разм</w:t>
      </w:r>
      <w:r w:rsidR="00EF6DE5">
        <w:t>ером с зерно, что конечно же не</w:t>
      </w:r>
      <w:r>
        <w:t>допустимо.</w:t>
      </w:r>
    </w:p>
    <w:p w14:paraId="3A2100E7" w14:textId="36BA6A5B" w:rsidR="002D3D68" w:rsidRPr="00AA2D29" w:rsidRDefault="00EE08E2" w:rsidP="00F3412F">
      <w:pPr>
        <w:spacing w:after="160" w:line="259" w:lineRule="auto"/>
        <w:jc w:val="both"/>
      </w:pPr>
      <w:r>
        <w:tab/>
        <w:t>Также перегрев стали может приводить к образованию эвтектики на границе (оплавлению границ зерен), такой дефект называется пережогом.</w:t>
      </w:r>
      <w:r w:rsidR="00142215" w:rsidRPr="00AA2D29">
        <w:br w:type="page"/>
      </w:r>
    </w:p>
    <w:p w14:paraId="7D0286C8" w14:textId="77777777" w:rsidR="00A05A77" w:rsidRDefault="00A05A77" w:rsidP="00142215">
      <w:pPr>
        <w:rPr>
          <w:b/>
        </w:rPr>
      </w:pPr>
    </w:p>
    <w:p w14:paraId="42CF70F5" w14:textId="226A1E54" w:rsidR="00E65FC2" w:rsidRPr="00135F8D" w:rsidRDefault="00135F8D">
      <w:pPr>
        <w:spacing w:after="160" w:line="259" w:lineRule="auto"/>
        <w:rPr>
          <w:b/>
        </w:rPr>
      </w:pPr>
      <w:r w:rsidRPr="00135F8D">
        <w:rPr>
          <w:b/>
        </w:rPr>
        <w:t>Вывод</w:t>
      </w:r>
    </w:p>
    <w:p w14:paraId="4924D4FD" w14:textId="054AD8F6" w:rsidR="00F3412F" w:rsidRDefault="00F3412F" w:rsidP="00592A33">
      <w:pPr>
        <w:spacing w:after="160" w:line="259" w:lineRule="auto"/>
      </w:pPr>
      <w:r>
        <w:t>В ходе работы было определено:</w:t>
      </w:r>
    </w:p>
    <w:p w14:paraId="2371FD75" w14:textId="27EE31E4" w:rsidR="00F3412F" w:rsidRDefault="00F3412F" w:rsidP="00F3412F">
      <w:pPr>
        <w:pStyle w:val="a7"/>
        <w:numPr>
          <w:ilvl w:val="0"/>
          <w:numId w:val="13"/>
        </w:numPr>
        <w:spacing w:after="160" w:line="259" w:lineRule="auto"/>
      </w:pPr>
      <w:r w:rsidRPr="00F3412F">
        <w:t xml:space="preserve">С увеличением </w:t>
      </w:r>
      <w:r>
        <w:t>температуры закалки увеличивается зерно аустенита.</w:t>
      </w:r>
    </w:p>
    <w:p w14:paraId="77FCCF44" w14:textId="1198E7D9" w:rsidR="00F3412F" w:rsidRDefault="00F3412F" w:rsidP="00F3412F">
      <w:pPr>
        <w:pStyle w:val="a7"/>
        <w:numPr>
          <w:ilvl w:val="0"/>
          <w:numId w:val="13"/>
        </w:numPr>
        <w:spacing w:after="160" w:line="259" w:lineRule="auto"/>
      </w:pPr>
      <w:r>
        <w:t>Только при температурах 520 - 600˚С происходит дисперсионное твердение, которое особенно положительно влияет на твердость и износостойкость стали.</w:t>
      </w:r>
    </w:p>
    <w:p w14:paraId="32032AE0" w14:textId="075A3CE8" w:rsidR="00F3412F" w:rsidRDefault="00F3412F" w:rsidP="00F3412F">
      <w:pPr>
        <w:pStyle w:val="a7"/>
        <w:numPr>
          <w:ilvl w:val="0"/>
          <w:numId w:val="13"/>
        </w:numPr>
        <w:spacing w:after="160" w:line="259" w:lineRule="auto"/>
      </w:pPr>
      <w:r>
        <w:t>Для достижения лучшей эффективности дисперсионного твердения и лучшего распада остаточного аустенита производят отпуск несколько раз (обычно 3 раза).</w:t>
      </w:r>
    </w:p>
    <w:p w14:paraId="2BDF3C91" w14:textId="095A3F20" w:rsidR="00F3412F" w:rsidRPr="00F3412F" w:rsidRDefault="00F3412F" w:rsidP="00F3412F">
      <w:pPr>
        <w:pStyle w:val="a7"/>
        <w:numPr>
          <w:ilvl w:val="0"/>
          <w:numId w:val="13"/>
        </w:numPr>
        <w:spacing w:after="160" w:line="259" w:lineRule="auto"/>
      </w:pPr>
      <w:r>
        <w:t xml:space="preserve">Высокая температура закалки отрицательно влияет на структуру стали. Образуется </w:t>
      </w:r>
      <w:proofErr w:type="spellStart"/>
      <w:r>
        <w:t>крупноигольчатый</w:t>
      </w:r>
      <w:proofErr w:type="spellEnd"/>
      <w:r>
        <w:t xml:space="preserve"> мартенсит, оплавляются границы зерен и наблюдается высокий рост зерна.</w:t>
      </w:r>
    </w:p>
    <w:p w14:paraId="4FE3E375" w14:textId="77777777" w:rsidR="00F3412F" w:rsidRDefault="00F3412F" w:rsidP="00592A33">
      <w:pPr>
        <w:spacing w:after="160" w:line="259" w:lineRule="auto"/>
        <w:rPr>
          <w:b/>
        </w:rPr>
      </w:pPr>
    </w:p>
    <w:p w14:paraId="4C53A0BA" w14:textId="77777777" w:rsidR="00F3412F" w:rsidRDefault="00F3412F" w:rsidP="00592A33">
      <w:pPr>
        <w:spacing w:after="160" w:line="259" w:lineRule="auto"/>
        <w:rPr>
          <w:b/>
        </w:rPr>
      </w:pPr>
    </w:p>
    <w:p w14:paraId="1142CA82" w14:textId="77777777" w:rsidR="00F3412F" w:rsidRDefault="00F3412F" w:rsidP="00592A33">
      <w:pPr>
        <w:spacing w:after="160" w:line="259" w:lineRule="auto"/>
        <w:rPr>
          <w:b/>
        </w:rPr>
      </w:pPr>
    </w:p>
    <w:p w14:paraId="218C42BE" w14:textId="3F49E77F" w:rsidR="00E559F3" w:rsidRPr="00E559F3" w:rsidRDefault="00E559F3" w:rsidP="00592A33">
      <w:pPr>
        <w:spacing w:after="160" w:line="259" w:lineRule="auto"/>
        <w:rPr>
          <w:b/>
        </w:rPr>
      </w:pPr>
      <w:r w:rsidRPr="00E559F3">
        <w:rPr>
          <w:b/>
        </w:rPr>
        <w:t>Литература</w:t>
      </w:r>
    </w:p>
    <w:p w14:paraId="564B4B15" w14:textId="30E94769" w:rsidR="00E559F3" w:rsidRDefault="00E559F3" w:rsidP="00E559F3">
      <w:r w:rsidRPr="00E559F3">
        <w:t xml:space="preserve">Е.Л. </w:t>
      </w:r>
      <w:proofErr w:type="spellStart"/>
      <w:r w:rsidRPr="00E559F3">
        <w:t>Гюлиханданов</w:t>
      </w:r>
      <w:proofErr w:type="spellEnd"/>
      <w:r w:rsidRPr="00E559F3">
        <w:t xml:space="preserve">, В.В. </w:t>
      </w:r>
      <w:proofErr w:type="spellStart"/>
      <w:r w:rsidRPr="00E559F3">
        <w:t>Кисленков</w:t>
      </w:r>
      <w:proofErr w:type="spellEnd"/>
      <w:r w:rsidRPr="00E559F3">
        <w:t xml:space="preserve">, А.Д. </w:t>
      </w:r>
      <w:proofErr w:type="spellStart"/>
      <w:r w:rsidRPr="00E559F3">
        <w:t>Хайдоров</w:t>
      </w:r>
      <w:proofErr w:type="spellEnd"/>
      <w:r w:rsidRPr="00E559F3">
        <w:t xml:space="preserve"> Термическая обработка металлов. СПб.: Издательство политехнического университета, 2014.</w:t>
      </w:r>
    </w:p>
    <w:p w14:paraId="00655A78" w14:textId="14FF9081" w:rsidR="00873421" w:rsidRDefault="00873421" w:rsidP="00E559F3">
      <w:r w:rsidRPr="00873421">
        <w:t xml:space="preserve">Ю. А. Геллер, А. Г. </w:t>
      </w:r>
      <w:proofErr w:type="spellStart"/>
      <w:r w:rsidRPr="00873421">
        <w:t>Рахштадт</w:t>
      </w:r>
      <w:proofErr w:type="spellEnd"/>
      <w:r>
        <w:t xml:space="preserve"> Материаловедение </w:t>
      </w:r>
      <w:r w:rsidRPr="00873421">
        <w:t>М</w:t>
      </w:r>
      <w:r>
        <w:t>.:</w:t>
      </w:r>
      <w:r w:rsidRPr="00873421">
        <w:t xml:space="preserve"> «Металлургия» 1976</w:t>
      </w:r>
    </w:p>
    <w:p w14:paraId="2B5768E6" w14:textId="77777777" w:rsidR="00F96691" w:rsidRPr="00EC608B" w:rsidRDefault="00F96691" w:rsidP="00E559F3"/>
    <w:sectPr w:rsidR="00F96691" w:rsidRPr="00EC608B" w:rsidSect="00971844"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1">
      <w:start w:val="1"/>
      <w:numFmt w:val="decimal"/>
      <w:lvlText w:val="%1.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2">
      <w:start w:val="1"/>
      <w:numFmt w:val="decimal"/>
      <w:lvlText w:val="%1.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3">
      <w:start w:val="1"/>
      <w:numFmt w:val="decimal"/>
      <w:lvlText w:val="%1.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4">
      <w:start w:val="1"/>
      <w:numFmt w:val="decimal"/>
      <w:lvlText w:val="%1.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5">
      <w:start w:val="1"/>
      <w:numFmt w:val="decimal"/>
      <w:lvlText w:val="%1.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6">
      <w:start w:val="1"/>
      <w:numFmt w:val="decimal"/>
      <w:lvlText w:val="%1.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7">
      <w:start w:val="1"/>
      <w:numFmt w:val="decimal"/>
      <w:lvlText w:val="%1.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8">
      <w:start w:val="1"/>
      <w:numFmt w:val="decimal"/>
      <w:lvlText w:val="%1.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</w:abstractNum>
  <w:abstractNum w:abstractNumId="1" w15:restartNumberingAfterBreak="0">
    <w:nsid w:val="0A6A3452"/>
    <w:multiLevelType w:val="hybridMultilevel"/>
    <w:tmpl w:val="A9B4F286"/>
    <w:lvl w:ilvl="0" w:tplc="B8C636B8">
      <w:start w:val="2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" w15:restartNumberingAfterBreak="0">
    <w:nsid w:val="0FA32533"/>
    <w:multiLevelType w:val="hybridMultilevel"/>
    <w:tmpl w:val="8F9CE0B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FDF0EC7"/>
    <w:multiLevelType w:val="hybridMultilevel"/>
    <w:tmpl w:val="32CC13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F13E90"/>
    <w:multiLevelType w:val="hybridMultilevel"/>
    <w:tmpl w:val="B20640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06521E"/>
    <w:multiLevelType w:val="hybridMultilevel"/>
    <w:tmpl w:val="13D06638"/>
    <w:lvl w:ilvl="0" w:tplc="817CE8E4">
      <w:start w:val="4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6" w15:restartNumberingAfterBreak="0">
    <w:nsid w:val="2F9D6493"/>
    <w:multiLevelType w:val="hybridMultilevel"/>
    <w:tmpl w:val="50EE1100"/>
    <w:lvl w:ilvl="0" w:tplc="817CE8E4">
      <w:start w:val="4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7" w15:restartNumberingAfterBreak="0">
    <w:nsid w:val="3F8B0780"/>
    <w:multiLevelType w:val="hybridMultilevel"/>
    <w:tmpl w:val="13D06638"/>
    <w:lvl w:ilvl="0" w:tplc="817CE8E4">
      <w:start w:val="4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8" w15:restartNumberingAfterBreak="0">
    <w:nsid w:val="420B7096"/>
    <w:multiLevelType w:val="hybridMultilevel"/>
    <w:tmpl w:val="D5BAF8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4AA7C56"/>
    <w:multiLevelType w:val="hybridMultilevel"/>
    <w:tmpl w:val="83B65CE4"/>
    <w:lvl w:ilvl="0" w:tplc="FC8ABF52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BD8338F"/>
    <w:multiLevelType w:val="hybridMultilevel"/>
    <w:tmpl w:val="86A007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5B63427"/>
    <w:multiLevelType w:val="hybridMultilevel"/>
    <w:tmpl w:val="0F64C0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BA2471A"/>
    <w:multiLevelType w:val="hybridMultilevel"/>
    <w:tmpl w:val="67523D8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"/>
  </w:num>
  <w:num w:numId="3">
    <w:abstractNumId w:val="7"/>
  </w:num>
  <w:num w:numId="4">
    <w:abstractNumId w:val="5"/>
  </w:num>
  <w:num w:numId="5">
    <w:abstractNumId w:val="9"/>
  </w:num>
  <w:num w:numId="6">
    <w:abstractNumId w:val="4"/>
  </w:num>
  <w:num w:numId="7">
    <w:abstractNumId w:val="12"/>
  </w:num>
  <w:num w:numId="8">
    <w:abstractNumId w:val="0"/>
  </w:num>
  <w:num w:numId="9">
    <w:abstractNumId w:val="10"/>
  </w:num>
  <w:num w:numId="10">
    <w:abstractNumId w:val="8"/>
  </w:num>
  <w:num w:numId="11">
    <w:abstractNumId w:val="3"/>
  </w:num>
  <w:num w:numId="12">
    <w:abstractNumId w:val="2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600C"/>
    <w:rsid w:val="00012CB3"/>
    <w:rsid w:val="00013DD2"/>
    <w:rsid w:val="00014DD3"/>
    <w:rsid w:val="00017B09"/>
    <w:rsid w:val="0002658B"/>
    <w:rsid w:val="0003237A"/>
    <w:rsid w:val="000352CB"/>
    <w:rsid w:val="000400A0"/>
    <w:rsid w:val="00043C60"/>
    <w:rsid w:val="000476C2"/>
    <w:rsid w:val="0006462B"/>
    <w:rsid w:val="00065A45"/>
    <w:rsid w:val="000B5A32"/>
    <w:rsid w:val="000F32DD"/>
    <w:rsid w:val="001040B3"/>
    <w:rsid w:val="00107ECE"/>
    <w:rsid w:val="0011250A"/>
    <w:rsid w:val="00130E12"/>
    <w:rsid w:val="00130FF4"/>
    <w:rsid w:val="00134D84"/>
    <w:rsid w:val="00135F8D"/>
    <w:rsid w:val="00142215"/>
    <w:rsid w:val="00165747"/>
    <w:rsid w:val="00191F6D"/>
    <w:rsid w:val="001A3658"/>
    <w:rsid w:val="001B600C"/>
    <w:rsid w:val="001E3D7C"/>
    <w:rsid w:val="001F0E78"/>
    <w:rsid w:val="00212569"/>
    <w:rsid w:val="00216AE8"/>
    <w:rsid w:val="00230993"/>
    <w:rsid w:val="00234B30"/>
    <w:rsid w:val="00237735"/>
    <w:rsid w:val="00253A10"/>
    <w:rsid w:val="002762C8"/>
    <w:rsid w:val="00281CAB"/>
    <w:rsid w:val="002825C1"/>
    <w:rsid w:val="00293722"/>
    <w:rsid w:val="00296518"/>
    <w:rsid w:val="002977AB"/>
    <w:rsid w:val="002A5AB5"/>
    <w:rsid w:val="002C565E"/>
    <w:rsid w:val="002D1FAA"/>
    <w:rsid w:val="002D3D68"/>
    <w:rsid w:val="002D7A7B"/>
    <w:rsid w:val="002E0BFD"/>
    <w:rsid w:val="002F02D2"/>
    <w:rsid w:val="00310117"/>
    <w:rsid w:val="003128C0"/>
    <w:rsid w:val="003145EA"/>
    <w:rsid w:val="0032143C"/>
    <w:rsid w:val="00340B25"/>
    <w:rsid w:val="00343114"/>
    <w:rsid w:val="00353B9F"/>
    <w:rsid w:val="00371177"/>
    <w:rsid w:val="00380DCC"/>
    <w:rsid w:val="003C0764"/>
    <w:rsid w:val="003F43AD"/>
    <w:rsid w:val="00430420"/>
    <w:rsid w:val="00437FBE"/>
    <w:rsid w:val="00461DFA"/>
    <w:rsid w:val="0046581E"/>
    <w:rsid w:val="0046742D"/>
    <w:rsid w:val="004A4C0D"/>
    <w:rsid w:val="004B6F5F"/>
    <w:rsid w:val="004C0EEF"/>
    <w:rsid w:val="004C222B"/>
    <w:rsid w:val="004C2B40"/>
    <w:rsid w:val="004C38AD"/>
    <w:rsid w:val="004D604A"/>
    <w:rsid w:val="004E14CF"/>
    <w:rsid w:val="004E6FCB"/>
    <w:rsid w:val="004F073C"/>
    <w:rsid w:val="004F6D72"/>
    <w:rsid w:val="004F7AD0"/>
    <w:rsid w:val="00504ED4"/>
    <w:rsid w:val="00506370"/>
    <w:rsid w:val="005345BB"/>
    <w:rsid w:val="00581815"/>
    <w:rsid w:val="00592A33"/>
    <w:rsid w:val="005A2E59"/>
    <w:rsid w:val="005C5D6D"/>
    <w:rsid w:val="005D48E4"/>
    <w:rsid w:val="005F0C3B"/>
    <w:rsid w:val="006020AC"/>
    <w:rsid w:val="0063255D"/>
    <w:rsid w:val="00633CFC"/>
    <w:rsid w:val="00633F4D"/>
    <w:rsid w:val="00653ED2"/>
    <w:rsid w:val="00664F61"/>
    <w:rsid w:val="00665C39"/>
    <w:rsid w:val="00666461"/>
    <w:rsid w:val="00674DDA"/>
    <w:rsid w:val="006A16B9"/>
    <w:rsid w:val="006B3295"/>
    <w:rsid w:val="006C415E"/>
    <w:rsid w:val="006C5F5D"/>
    <w:rsid w:val="006E106B"/>
    <w:rsid w:val="006E241F"/>
    <w:rsid w:val="006E41D9"/>
    <w:rsid w:val="006E58CD"/>
    <w:rsid w:val="006F2843"/>
    <w:rsid w:val="007000C9"/>
    <w:rsid w:val="007117B4"/>
    <w:rsid w:val="00726673"/>
    <w:rsid w:val="0074028A"/>
    <w:rsid w:val="007434AA"/>
    <w:rsid w:val="007460B1"/>
    <w:rsid w:val="007640B4"/>
    <w:rsid w:val="00773D58"/>
    <w:rsid w:val="00776751"/>
    <w:rsid w:val="0079731F"/>
    <w:rsid w:val="00797B91"/>
    <w:rsid w:val="007A4AB0"/>
    <w:rsid w:val="007B359A"/>
    <w:rsid w:val="007B6302"/>
    <w:rsid w:val="007B76C2"/>
    <w:rsid w:val="007C4DB6"/>
    <w:rsid w:val="007C5629"/>
    <w:rsid w:val="007E3616"/>
    <w:rsid w:val="007F3554"/>
    <w:rsid w:val="00805260"/>
    <w:rsid w:val="00817354"/>
    <w:rsid w:val="00821D5C"/>
    <w:rsid w:val="008332DB"/>
    <w:rsid w:val="00867B1B"/>
    <w:rsid w:val="00873421"/>
    <w:rsid w:val="00896083"/>
    <w:rsid w:val="008A5B0C"/>
    <w:rsid w:val="008B0CD6"/>
    <w:rsid w:val="008B6BF5"/>
    <w:rsid w:val="008D5E00"/>
    <w:rsid w:val="008F14D5"/>
    <w:rsid w:val="00932AC2"/>
    <w:rsid w:val="009343C1"/>
    <w:rsid w:val="00936687"/>
    <w:rsid w:val="00950072"/>
    <w:rsid w:val="00964BA5"/>
    <w:rsid w:val="00971844"/>
    <w:rsid w:val="00976993"/>
    <w:rsid w:val="009A04DA"/>
    <w:rsid w:val="009B2DD9"/>
    <w:rsid w:val="009B43CE"/>
    <w:rsid w:val="009C07EC"/>
    <w:rsid w:val="009C41CB"/>
    <w:rsid w:val="009D0E3B"/>
    <w:rsid w:val="009E007A"/>
    <w:rsid w:val="00A00038"/>
    <w:rsid w:val="00A0160C"/>
    <w:rsid w:val="00A05A77"/>
    <w:rsid w:val="00A205D2"/>
    <w:rsid w:val="00A24068"/>
    <w:rsid w:val="00A46BD1"/>
    <w:rsid w:val="00A4781F"/>
    <w:rsid w:val="00A51CB8"/>
    <w:rsid w:val="00A5424B"/>
    <w:rsid w:val="00A73066"/>
    <w:rsid w:val="00A75EF3"/>
    <w:rsid w:val="00A962B6"/>
    <w:rsid w:val="00AA15E7"/>
    <w:rsid w:val="00AA2D29"/>
    <w:rsid w:val="00AA3F15"/>
    <w:rsid w:val="00AA4166"/>
    <w:rsid w:val="00AA54D7"/>
    <w:rsid w:val="00AB2075"/>
    <w:rsid w:val="00AB7E4C"/>
    <w:rsid w:val="00AD27AD"/>
    <w:rsid w:val="00B03968"/>
    <w:rsid w:val="00B063CB"/>
    <w:rsid w:val="00B101B8"/>
    <w:rsid w:val="00B10436"/>
    <w:rsid w:val="00B33111"/>
    <w:rsid w:val="00B4569E"/>
    <w:rsid w:val="00B50F9E"/>
    <w:rsid w:val="00B851E9"/>
    <w:rsid w:val="00B8766B"/>
    <w:rsid w:val="00BA0A8F"/>
    <w:rsid w:val="00BA56D6"/>
    <w:rsid w:val="00BC428F"/>
    <w:rsid w:val="00BC623A"/>
    <w:rsid w:val="00BD028F"/>
    <w:rsid w:val="00BE3163"/>
    <w:rsid w:val="00BF1358"/>
    <w:rsid w:val="00C02549"/>
    <w:rsid w:val="00C24FE0"/>
    <w:rsid w:val="00C357E4"/>
    <w:rsid w:val="00C5207E"/>
    <w:rsid w:val="00C65399"/>
    <w:rsid w:val="00C65FF2"/>
    <w:rsid w:val="00C74D91"/>
    <w:rsid w:val="00CC491D"/>
    <w:rsid w:val="00CD0075"/>
    <w:rsid w:val="00CE682F"/>
    <w:rsid w:val="00D100A2"/>
    <w:rsid w:val="00D329DF"/>
    <w:rsid w:val="00D626F7"/>
    <w:rsid w:val="00D63E12"/>
    <w:rsid w:val="00D64179"/>
    <w:rsid w:val="00D72944"/>
    <w:rsid w:val="00DD2E2E"/>
    <w:rsid w:val="00DD7380"/>
    <w:rsid w:val="00DE6AAD"/>
    <w:rsid w:val="00DF4E6A"/>
    <w:rsid w:val="00DF54D8"/>
    <w:rsid w:val="00E04A0E"/>
    <w:rsid w:val="00E3378F"/>
    <w:rsid w:val="00E35CE1"/>
    <w:rsid w:val="00E37B75"/>
    <w:rsid w:val="00E462F9"/>
    <w:rsid w:val="00E5101D"/>
    <w:rsid w:val="00E559F3"/>
    <w:rsid w:val="00E65FC2"/>
    <w:rsid w:val="00E716BF"/>
    <w:rsid w:val="00E775FF"/>
    <w:rsid w:val="00E8066F"/>
    <w:rsid w:val="00EC608B"/>
    <w:rsid w:val="00EE08E2"/>
    <w:rsid w:val="00EE1343"/>
    <w:rsid w:val="00EF6DE5"/>
    <w:rsid w:val="00F12B89"/>
    <w:rsid w:val="00F3412F"/>
    <w:rsid w:val="00F50DDF"/>
    <w:rsid w:val="00F53EAD"/>
    <w:rsid w:val="00F56E9E"/>
    <w:rsid w:val="00F57ED5"/>
    <w:rsid w:val="00F62A54"/>
    <w:rsid w:val="00F71A78"/>
    <w:rsid w:val="00F77919"/>
    <w:rsid w:val="00F802AB"/>
    <w:rsid w:val="00F9014A"/>
    <w:rsid w:val="00F9223A"/>
    <w:rsid w:val="00F96691"/>
    <w:rsid w:val="00FB2508"/>
    <w:rsid w:val="00FC08A4"/>
    <w:rsid w:val="00FC4B8C"/>
    <w:rsid w:val="00FD0765"/>
    <w:rsid w:val="00FD4561"/>
    <w:rsid w:val="00FE03C1"/>
    <w:rsid w:val="00FE4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FA5EFC"/>
  <w15:chartTrackingRefBased/>
  <w15:docId w15:val="{0E1F53DB-296B-412E-A04F-E19F81BEDD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D0E3B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130FF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C38A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rsid w:val="0006462B"/>
    <w:pPr>
      <w:jc w:val="both"/>
    </w:pPr>
    <w:rPr>
      <w:b/>
      <w:szCs w:val="20"/>
    </w:rPr>
  </w:style>
  <w:style w:type="character" w:customStyle="1" w:styleId="a4">
    <w:name w:val="Основной текст Знак"/>
    <w:basedOn w:val="a0"/>
    <w:link w:val="a3"/>
    <w:uiPriority w:val="99"/>
    <w:rsid w:val="0006462B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2">
    <w:name w:val="Body Text Indent 2"/>
    <w:basedOn w:val="a"/>
    <w:link w:val="20"/>
    <w:uiPriority w:val="99"/>
    <w:rsid w:val="0006462B"/>
    <w:pPr>
      <w:widowControl w:val="0"/>
      <w:autoSpaceDE w:val="0"/>
      <w:autoSpaceDN w:val="0"/>
      <w:adjustRightInd w:val="0"/>
      <w:spacing w:after="120" w:line="480" w:lineRule="auto"/>
      <w:ind w:left="283"/>
    </w:pPr>
    <w:rPr>
      <w:sz w:val="20"/>
      <w:szCs w:val="20"/>
    </w:rPr>
  </w:style>
  <w:style w:type="character" w:customStyle="1" w:styleId="20">
    <w:name w:val="Основной текст с отступом 2 Знак"/>
    <w:basedOn w:val="a0"/>
    <w:link w:val="2"/>
    <w:uiPriority w:val="99"/>
    <w:rsid w:val="0006462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Placeholder Text"/>
    <w:basedOn w:val="a0"/>
    <w:uiPriority w:val="99"/>
    <w:semiHidden/>
    <w:rsid w:val="00C74D91"/>
    <w:rPr>
      <w:color w:val="808080"/>
    </w:rPr>
  </w:style>
  <w:style w:type="table" w:styleId="a6">
    <w:name w:val="Table Grid"/>
    <w:basedOn w:val="a1"/>
    <w:uiPriority w:val="39"/>
    <w:rsid w:val="00065A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896083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674DDA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674DDA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4C38AD"/>
    <w:rPr>
      <w:rFonts w:asciiTheme="majorHAnsi" w:eastAsiaTheme="majorEastAsia" w:hAnsiTheme="majorHAnsi" w:cstheme="majorBidi"/>
      <w:i/>
      <w:iCs/>
      <w:color w:val="2E74B5" w:themeColor="accent1" w:themeShade="BF"/>
      <w:sz w:val="28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130FF4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paragraph" w:styleId="aa">
    <w:name w:val="caption"/>
    <w:basedOn w:val="a"/>
    <w:next w:val="a"/>
    <w:uiPriority w:val="35"/>
    <w:unhideWhenUsed/>
    <w:qFormat/>
    <w:rsid w:val="00E716BF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43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6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74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0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54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54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8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6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48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72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0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8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8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9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4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1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1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89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emf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chart" Target="charts/chart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5.emf"/><Relationship Id="rId19" Type="http://schemas.openxmlformats.org/officeDocument/2006/relationships/image" Target="media/image13.emf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smoothMarker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Диаметр зерна</c:v>
                </c:pt>
              </c:strCache>
            </c:strRef>
          </c:tx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xVal>
            <c:numRef>
              <c:f>Лист1!$A$2:$A$7</c:f>
              <c:numCache>
                <c:formatCode>General</c:formatCode>
                <c:ptCount val="6"/>
                <c:pt idx="0">
                  <c:v>1250</c:v>
                </c:pt>
                <c:pt idx="1">
                  <c:v>1260</c:v>
                </c:pt>
                <c:pt idx="2">
                  <c:v>1270</c:v>
                </c:pt>
                <c:pt idx="3">
                  <c:v>1280</c:v>
                </c:pt>
                <c:pt idx="4">
                  <c:v>1290</c:v>
                </c:pt>
                <c:pt idx="5">
                  <c:v>1300</c:v>
                </c:pt>
              </c:numCache>
            </c:numRef>
          </c:xVal>
          <c:yVal>
            <c:numRef>
              <c:f>Лист1!$B$2:$B$7</c:f>
              <c:numCache>
                <c:formatCode>General</c:formatCode>
                <c:ptCount val="6"/>
                <c:pt idx="0">
                  <c:v>5.6</c:v>
                </c:pt>
                <c:pt idx="1">
                  <c:v>7.9</c:v>
                </c:pt>
                <c:pt idx="2">
                  <c:v>7.9</c:v>
                </c:pt>
                <c:pt idx="3">
                  <c:v>11</c:v>
                </c:pt>
                <c:pt idx="4">
                  <c:v>11</c:v>
                </c:pt>
                <c:pt idx="5">
                  <c:v>15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6C46-40E7-B282-C0B78486370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13329248"/>
        <c:axId val="413326624"/>
      </c:scatterChart>
      <c:valAx>
        <c:axId val="41332924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Температура нагрева</a:t>
                </a:r>
              </a:p>
            </c:rich>
          </c:tx>
          <c:layout>
            <c:manualLayout>
              <c:xMode val="edge"/>
              <c:yMode val="edge"/>
              <c:x val="0.76402103382910458"/>
              <c:y val="0.89204349456317955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13326624"/>
        <c:crosses val="autoZero"/>
        <c:crossBetween val="midCat"/>
      </c:valAx>
      <c:valAx>
        <c:axId val="4133266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000" b="0" i="1" u="none" strike="noStrike" baseline="0">
                    <a:effectLst/>
                  </a:rPr>
                  <a:t>d, </a:t>
                </a:r>
                <a:r>
                  <a:rPr lang="ru-RU" sz="1000" b="0" i="1" u="none" strike="noStrike" baseline="0">
                    <a:effectLst/>
                  </a:rPr>
                  <a:t>мкм</a:t>
                </a:r>
                <a:endParaRPr lang="ru-RU"/>
              </a:p>
            </c:rich>
          </c:tx>
          <c:layout>
            <c:manualLayout>
              <c:xMode val="edge"/>
              <c:yMode val="edge"/>
              <c:x val="2.3148148148148147E-2"/>
              <c:y val="2.0896137982752128E-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13329248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6C8540-0C9C-4123-8F94-7A748139CA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355</TotalTime>
  <Pages>9</Pages>
  <Words>1257</Words>
  <Characters>7171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Никита</dc:creator>
  <cp:keywords/>
  <dc:description/>
  <cp:lastModifiedBy>Никита Сидоров</cp:lastModifiedBy>
  <cp:revision>37</cp:revision>
  <cp:lastPrinted>2016-05-22T16:00:00Z</cp:lastPrinted>
  <dcterms:created xsi:type="dcterms:W3CDTF">2016-11-23T13:29:00Z</dcterms:created>
  <dcterms:modified xsi:type="dcterms:W3CDTF">2016-12-27T19:07:00Z</dcterms:modified>
</cp:coreProperties>
</file>